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491976" w:rsidRPr="00E76531" w14:paraId="7976A164" w14:textId="77777777" w:rsidTr="00491976">
        <w:trPr>
          <w:gridAfter w:val="1"/>
          <w:wAfter w:w="2551" w:type="dxa"/>
          <w:cantSplit/>
          <w:trHeight w:val="569"/>
        </w:trPr>
        <w:tc>
          <w:tcPr>
            <w:tcW w:w="4928" w:type="dxa"/>
            <w:shd w:val="clear" w:color="auto" w:fill="BFBFBF"/>
            <w:vAlign w:val="center"/>
          </w:tcPr>
          <w:p w14:paraId="364EE7C4" w14:textId="009D43E9" w:rsidR="00491976" w:rsidRPr="00E76531" w:rsidRDefault="0009466B" w:rsidP="00AC4A99">
            <w:pPr>
              <w:keepNext/>
              <w:shd w:val="clear" w:color="auto" w:fill="BFBFBF"/>
              <w:jc w:val="center"/>
              <w:outlineLvl w:val="0"/>
              <w:rPr>
                <w:rFonts w:cs="Arial"/>
                <w:b/>
                <w:szCs w:val="22"/>
              </w:rPr>
            </w:pPr>
            <w:r w:rsidRPr="00E76531">
              <w:rPr>
                <w:rFonts w:cs="Arial"/>
                <w:noProof/>
                <w:szCs w:val="22"/>
              </w:rPr>
              <w:drawing>
                <wp:anchor distT="0" distB="0" distL="114300" distR="114300" simplePos="0" relativeHeight="251657728" behindDoc="1" locked="0" layoutInCell="0" allowOverlap="1" wp14:anchorId="13A26C96" wp14:editId="592C6971">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E76531">
              <w:rPr>
                <w:rFonts w:cs="Arial"/>
                <w:b/>
                <w:szCs w:val="22"/>
              </w:rPr>
              <w:t>REPORT TO</w:t>
            </w:r>
          </w:p>
        </w:tc>
        <w:tc>
          <w:tcPr>
            <w:tcW w:w="2410" w:type="dxa"/>
            <w:shd w:val="clear" w:color="auto" w:fill="BFBFBF"/>
            <w:vAlign w:val="center"/>
          </w:tcPr>
          <w:p w14:paraId="0C1E1775" w14:textId="0355CDDC" w:rsidR="00491976" w:rsidRPr="00E76531" w:rsidRDefault="00C95A17" w:rsidP="00AC4A99">
            <w:pPr>
              <w:jc w:val="center"/>
              <w:rPr>
                <w:rFonts w:cs="Arial"/>
                <w:b/>
                <w:szCs w:val="22"/>
              </w:rPr>
            </w:pPr>
            <w:r w:rsidRPr="00E76531">
              <w:rPr>
                <w:rFonts w:cs="Arial"/>
                <w:b/>
                <w:szCs w:val="22"/>
              </w:rPr>
              <w:t>DATE</w:t>
            </w:r>
          </w:p>
        </w:tc>
      </w:tr>
      <w:tr w:rsidR="00491976" w:rsidRPr="00E76531" w14:paraId="5AC5B28E" w14:textId="77777777" w:rsidTr="00491976">
        <w:trPr>
          <w:gridAfter w:val="1"/>
          <w:wAfter w:w="2551" w:type="dxa"/>
          <w:cantSplit/>
          <w:trHeight w:val="654"/>
        </w:trPr>
        <w:tc>
          <w:tcPr>
            <w:tcW w:w="4928" w:type="dxa"/>
            <w:tcBorders>
              <w:bottom w:val="nil"/>
            </w:tcBorders>
            <w:vAlign w:val="center"/>
          </w:tcPr>
          <w:p w14:paraId="571A7AE1" w14:textId="67B82B09" w:rsidR="00491976" w:rsidRPr="00E76531" w:rsidRDefault="0035492B" w:rsidP="00AC4A99">
            <w:pPr>
              <w:jc w:val="center"/>
              <w:rPr>
                <w:rFonts w:cs="Arial"/>
                <w:b/>
                <w:szCs w:val="22"/>
              </w:rPr>
            </w:pPr>
            <w:r>
              <w:rPr>
                <w:rFonts w:cs="Arial"/>
                <w:b/>
                <w:szCs w:val="22"/>
              </w:rPr>
              <w:t>Council</w:t>
            </w:r>
          </w:p>
        </w:tc>
        <w:tc>
          <w:tcPr>
            <w:tcW w:w="2410" w:type="dxa"/>
            <w:tcBorders>
              <w:bottom w:val="nil"/>
            </w:tcBorders>
            <w:vAlign w:val="center"/>
          </w:tcPr>
          <w:p w14:paraId="2DE8E5D4" w14:textId="769833DC" w:rsidR="00491976" w:rsidRPr="00E76531" w:rsidRDefault="0035492B" w:rsidP="00491976">
            <w:pPr>
              <w:jc w:val="center"/>
              <w:rPr>
                <w:rFonts w:cs="Arial"/>
                <w:b/>
                <w:szCs w:val="22"/>
              </w:rPr>
            </w:pPr>
            <w:r>
              <w:rPr>
                <w:rFonts w:cs="Arial"/>
                <w:b/>
                <w:szCs w:val="22"/>
              </w:rPr>
              <w:t>22 July</w:t>
            </w:r>
          </w:p>
        </w:tc>
      </w:tr>
      <w:tr w:rsidR="00491976" w:rsidRPr="00E76531" w14:paraId="1372B394" w14:textId="77777777" w:rsidTr="00491976">
        <w:trPr>
          <w:gridAfter w:val="1"/>
          <w:wAfter w:w="2551" w:type="dxa"/>
          <w:cantSplit/>
          <w:trHeight w:val="560"/>
        </w:trPr>
        <w:tc>
          <w:tcPr>
            <w:tcW w:w="7338" w:type="dxa"/>
            <w:gridSpan w:val="2"/>
            <w:tcBorders>
              <w:left w:val="nil"/>
              <w:right w:val="nil"/>
            </w:tcBorders>
          </w:tcPr>
          <w:p w14:paraId="6D5FE8CB" w14:textId="77777777" w:rsidR="00491976" w:rsidRPr="00E76531" w:rsidRDefault="00491976" w:rsidP="00407A09">
            <w:pPr>
              <w:jc w:val="right"/>
              <w:rPr>
                <w:rFonts w:cs="Arial"/>
                <w:szCs w:val="22"/>
              </w:rPr>
            </w:pPr>
          </w:p>
        </w:tc>
      </w:tr>
      <w:tr w:rsidR="00491976" w:rsidRPr="00E76531" w14:paraId="4CB468A5" w14:textId="77777777" w:rsidTr="00491976">
        <w:trPr>
          <w:cantSplit/>
        </w:trPr>
        <w:tc>
          <w:tcPr>
            <w:tcW w:w="4928" w:type="dxa"/>
            <w:shd w:val="clear" w:color="auto" w:fill="BFBFBF"/>
            <w:vAlign w:val="center"/>
          </w:tcPr>
          <w:p w14:paraId="325FE3BF" w14:textId="77777777" w:rsidR="00491976" w:rsidRPr="00E76531" w:rsidRDefault="00491976" w:rsidP="00AC4A99">
            <w:pPr>
              <w:jc w:val="center"/>
              <w:rPr>
                <w:rFonts w:cs="Arial"/>
                <w:b/>
                <w:szCs w:val="22"/>
              </w:rPr>
            </w:pPr>
            <w:r w:rsidRPr="00E76531">
              <w:rPr>
                <w:rFonts w:cs="Arial"/>
                <w:b/>
                <w:szCs w:val="22"/>
              </w:rPr>
              <w:t>TITLE</w:t>
            </w:r>
          </w:p>
        </w:tc>
        <w:tc>
          <w:tcPr>
            <w:tcW w:w="2410" w:type="dxa"/>
            <w:shd w:val="clear" w:color="auto" w:fill="BFBFBF"/>
            <w:vAlign w:val="center"/>
          </w:tcPr>
          <w:p w14:paraId="23B0EBF5" w14:textId="77777777" w:rsidR="00491976" w:rsidRPr="00E76531" w:rsidRDefault="00491976" w:rsidP="00AC4A99">
            <w:pPr>
              <w:jc w:val="center"/>
              <w:rPr>
                <w:rFonts w:cs="Arial"/>
                <w:b/>
                <w:szCs w:val="22"/>
              </w:rPr>
            </w:pPr>
            <w:r w:rsidRPr="00E76531">
              <w:rPr>
                <w:rFonts w:cs="Arial"/>
                <w:b/>
                <w:szCs w:val="22"/>
              </w:rPr>
              <w:t>PORTFOLIO</w:t>
            </w:r>
          </w:p>
        </w:tc>
        <w:tc>
          <w:tcPr>
            <w:tcW w:w="2551" w:type="dxa"/>
            <w:shd w:val="clear" w:color="auto" w:fill="BFBFBF"/>
            <w:vAlign w:val="center"/>
          </w:tcPr>
          <w:p w14:paraId="5558DA1D" w14:textId="77777777" w:rsidR="00491976" w:rsidRPr="00E76531" w:rsidRDefault="00E51F90" w:rsidP="00AC4A99">
            <w:pPr>
              <w:jc w:val="center"/>
              <w:rPr>
                <w:rFonts w:cs="Arial"/>
                <w:b/>
                <w:szCs w:val="22"/>
              </w:rPr>
            </w:pPr>
            <w:r w:rsidRPr="00E76531">
              <w:rPr>
                <w:rFonts w:cs="Arial"/>
                <w:b/>
                <w:szCs w:val="22"/>
              </w:rPr>
              <w:t>REP</w:t>
            </w:r>
            <w:r w:rsidR="00491976" w:rsidRPr="00E76531">
              <w:rPr>
                <w:rFonts w:cs="Arial"/>
                <w:b/>
                <w:szCs w:val="22"/>
              </w:rPr>
              <w:t>ORT OF</w:t>
            </w:r>
          </w:p>
        </w:tc>
      </w:tr>
      <w:tr w:rsidR="00491976" w:rsidRPr="00E76531" w14:paraId="487D9E6D" w14:textId="77777777" w:rsidTr="00491976">
        <w:trPr>
          <w:cantSplit/>
          <w:trHeight w:val="667"/>
        </w:trPr>
        <w:tc>
          <w:tcPr>
            <w:tcW w:w="4928" w:type="dxa"/>
            <w:vAlign w:val="center"/>
          </w:tcPr>
          <w:p w14:paraId="3B3C0D09" w14:textId="201DC025" w:rsidR="00C95A17" w:rsidRPr="00E76531" w:rsidRDefault="00BF032F" w:rsidP="00C95A17">
            <w:pPr>
              <w:rPr>
                <w:rFonts w:cs="Arial"/>
                <w:b/>
                <w:szCs w:val="22"/>
              </w:rPr>
            </w:pPr>
            <w:r w:rsidRPr="00E76531">
              <w:rPr>
                <w:rFonts w:cs="Arial"/>
                <w:b/>
                <w:szCs w:val="22"/>
              </w:rPr>
              <w:t>Annual Governance Statement 2019 and 2020</w:t>
            </w:r>
          </w:p>
        </w:tc>
        <w:tc>
          <w:tcPr>
            <w:tcW w:w="2410" w:type="dxa"/>
            <w:vAlign w:val="center"/>
          </w:tcPr>
          <w:p w14:paraId="09CCD51C" w14:textId="5B25D1DD" w:rsidR="00491976" w:rsidRPr="00E76531" w:rsidRDefault="00BF032F" w:rsidP="00A06A1C">
            <w:pPr>
              <w:rPr>
                <w:rFonts w:cs="Arial"/>
                <w:b/>
                <w:szCs w:val="22"/>
              </w:rPr>
            </w:pPr>
            <w:r w:rsidRPr="00E76531">
              <w:rPr>
                <w:rFonts w:cs="Arial"/>
                <w:b/>
                <w:szCs w:val="22"/>
              </w:rPr>
              <w:t>Leader</w:t>
            </w:r>
          </w:p>
        </w:tc>
        <w:tc>
          <w:tcPr>
            <w:tcW w:w="2551" w:type="dxa"/>
            <w:vAlign w:val="center"/>
          </w:tcPr>
          <w:p w14:paraId="1218478D" w14:textId="00AE63EF" w:rsidR="00491976" w:rsidRPr="00E76531" w:rsidRDefault="007C52DC" w:rsidP="009E233A">
            <w:pPr>
              <w:jc w:val="center"/>
              <w:rPr>
                <w:rFonts w:cs="Arial"/>
                <w:b/>
                <w:szCs w:val="22"/>
              </w:rPr>
            </w:pPr>
            <w:r>
              <w:rPr>
                <w:rFonts w:cs="Arial"/>
                <w:b/>
                <w:szCs w:val="22"/>
              </w:rPr>
              <w:t>Director of Governance</w:t>
            </w:r>
          </w:p>
        </w:tc>
      </w:tr>
    </w:tbl>
    <w:p w14:paraId="163389E7" w14:textId="77777777" w:rsidR="002F5C5E" w:rsidRPr="00E76531" w:rsidRDefault="002F5C5E" w:rsidP="002F5C5E">
      <w:pPr>
        <w:rPr>
          <w:rFonts w:cs="Arial"/>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E76531" w14:paraId="31DCDEA7" w14:textId="77777777" w:rsidTr="00E50A9C">
        <w:tc>
          <w:tcPr>
            <w:tcW w:w="9918" w:type="dxa"/>
            <w:gridSpan w:val="2"/>
            <w:tcBorders>
              <w:top w:val="nil"/>
              <w:left w:val="nil"/>
              <w:right w:val="nil"/>
            </w:tcBorders>
            <w:shd w:val="clear" w:color="auto" w:fill="auto"/>
          </w:tcPr>
          <w:p w14:paraId="523E0F46" w14:textId="77777777" w:rsidR="002F5C5E" w:rsidRPr="00E76531" w:rsidRDefault="002F5C5E" w:rsidP="00AC4A99">
            <w:pPr>
              <w:tabs>
                <w:tab w:val="left" w:pos="1055"/>
              </w:tabs>
              <w:rPr>
                <w:rFonts w:cs="Arial"/>
                <w:i/>
                <w:color w:val="2E74B5"/>
                <w:szCs w:val="22"/>
              </w:rPr>
            </w:pPr>
          </w:p>
        </w:tc>
      </w:tr>
      <w:tr w:rsidR="002F5C5E" w:rsidRPr="00E76531" w14:paraId="56A247AF" w14:textId="77777777" w:rsidTr="00AC4A99">
        <w:tc>
          <w:tcPr>
            <w:tcW w:w="6652" w:type="dxa"/>
            <w:shd w:val="clear" w:color="auto" w:fill="auto"/>
          </w:tcPr>
          <w:p w14:paraId="6ACFD04F" w14:textId="59FC75F9" w:rsidR="002F5C5E" w:rsidRPr="00E76531" w:rsidRDefault="0003395B" w:rsidP="001E0D2A">
            <w:pPr>
              <w:tabs>
                <w:tab w:val="left" w:pos="915"/>
              </w:tabs>
              <w:rPr>
                <w:rFonts w:cs="Arial"/>
                <w:szCs w:val="22"/>
              </w:rPr>
            </w:pPr>
            <w:r w:rsidRPr="00E76531">
              <w:rPr>
                <w:rFonts w:cs="Arial"/>
                <w:szCs w:val="22"/>
              </w:rPr>
              <w:t>Is this report a key decision?  (i.e. more than £100,000 or a significant impact on more than 2 Borough wards)</w:t>
            </w:r>
            <w:r w:rsidR="001E0D2A" w:rsidRPr="00E76531">
              <w:rPr>
                <w:rFonts w:cs="Arial"/>
                <w:szCs w:val="22"/>
              </w:rPr>
              <w:tab/>
            </w:r>
          </w:p>
          <w:p w14:paraId="0CA8F6AF" w14:textId="77777777" w:rsidR="001E0D2A" w:rsidRPr="00E76531" w:rsidRDefault="001E0D2A" w:rsidP="001E0D2A">
            <w:pPr>
              <w:tabs>
                <w:tab w:val="left" w:pos="915"/>
              </w:tabs>
              <w:rPr>
                <w:rFonts w:cs="Arial"/>
                <w:szCs w:val="22"/>
              </w:rPr>
            </w:pPr>
          </w:p>
          <w:p w14:paraId="490C4EB9" w14:textId="77777777" w:rsidR="001E0D2A" w:rsidRPr="00E76531" w:rsidRDefault="001E0D2A" w:rsidP="001E0D2A">
            <w:pPr>
              <w:tabs>
                <w:tab w:val="left" w:pos="915"/>
              </w:tabs>
              <w:rPr>
                <w:rFonts w:cs="Arial"/>
                <w:szCs w:val="22"/>
              </w:rPr>
            </w:pPr>
          </w:p>
          <w:p w14:paraId="07CA9159" w14:textId="77777777" w:rsidR="00E50A9C" w:rsidRPr="00E76531" w:rsidRDefault="00E50A9C" w:rsidP="00AC4A99">
            <w:pPr>
              <w:rPr>
                <w:rFonts w:cs="Arial"/>
                <w:szCs w:val="22"/>
              </w:rPr>
            </w:pPr>
            <w:r w:rsidRPr="00E76531">
              <w:rPr>
                <w:rFonts w:cs="Arial"/>
                <w:szCs w:val="22"/>
              </w:rPr>
              <w:t>Is this report confidential?</w:t>
            </w:r>
          </w:p>
          <w:p w14:paraId="2DDBB4AC" w14:textId="77777777" w:rsidR="00BD2AFE" w:rsidRPr="00E76531" w:rsidRDefault="00BD2AFE" w:rsidP="007C52DC">
            <w:pPr>
              <w:rPr>
                <w:rFonts w:cs="Arial"/>
                <w:szCs w:val="22"/>
              </w:rPr>
            </w:pPr>
          </w:p>
        </w:tc>
        <w:tc>
          <w:tcPr>
            <w:tcW w:w="3266" w:type="dxa"/>
            <w:shd w:val="clear" w:color="auto" w:fill="auto"/>
          </w:tcPr>
          <w:p w14:paraId="19A67218" w14:textId="06D219DD" w:rsidR="002F5C5E" w:rsidRPr="00E76531" w:rsidRDefault="001E0D2A" w:rsidP="00AC4A99">
            <w:pPr>
              <w:rPr>
                <w:rFonts w:cs="Arial"/>
                <w:b/>
                <w:szCs w:val="22"/>
              </w:rPr>
            </w:pPr>
            <w:r w:rsidRPr="00E76531">
              <w:rPr>
                <w:rFonts w:cs="Arial"/>
                <w:b/>
                <w:szCs w:val="22"/>
              </w:rPr>
              <w:t>No</w:t>
            </w:r>
            <w:r w:rsidR="002F5C5E" w:rsidRPr="00E76531">
              <w:rPr>
                <w:rFonts w:cs="Arial"/>
                <w:b/>
                <w:szCs w:val="22"/>
              </w:rPr>
              <w:t xml:space="preserve">   </w:t>
            </w:r>
          </w:p>
          <w:p w14:paraId="4736E577" w14:textId="77777777" w:rsidR="0003395B" w:rsidRPr="00E76531" w:rsidRDefault="0003395B" w:rsidP="00AC4A99">
            <w:pPr>
              <w:rPr>
                <w:rFonts w:cs="Arial"/>
                <w:b/>
                <w:szCs w:val="22"/>
              </w:rPr>
            </w:pPr>
          </w:p>
          <w:p w14:paraId="200DE3F8" w14:textId="77777777" w:rsidR="0003395B" w:rsidRPr="00E76531" w:rsidRDefault="0003395B" w:rsidP="00AC4A99">
            <w:pPr>
              <w:rPr>
                <w:rFonts w:cs="Arial"/>
                <w:b/>
                <w:szCs w:val="22"/>
              </w:rPr>
            </w:pPr>
          </w:p>
          <w:p w14:paraId="4FEF5D7C" w14:textId="77777777" w:rsidR="0003395B" w:rsidRPr="00E76531" w:rsidRDefault="0003395B" w:rsidP="00AC4A99">
            <w:pPr>
              <w:rPr>
                <w:rFonts w:cs="Arial"/>
                <w:b/>
                <w:szCs w:val="22"/>
              </w:rPr>
            </w:pPr>
          </w:p>
          <w:p w14:paraId="7FD6F67E" w14:textId="4536D647" w:rsidR="0003395B" w:rsidRPr="00E76531" w:rsidRDefault="0003395B" w:rsidP="00AC4A99">
            <w:pPr>
              <w:rPr>
                <w:rFonts w:cs="Arial"/>
                <w:b/>
                <w:szCs w:val="22"/>
              </w:rPr>
            </w:pPr>
            <w:r w:rsidRPr="00E76531">
              <w:rPr>
                <w:rFonts w:cs="Arial"/>
                <w:b/>
                <w:szCs w:val="22"/>
              </w:rPr>
              <w:t xml:space="preserve">No </w:t>
            </w:r>
          </w:p>
          <w:p w14:paraId="3FFFE288" w14:textId="77777777" w:rsidR="00594D09" w:rsidRPr="00E76531" w:rsidRDefault="00594D09" w:rsidP="001E0D2A">
            <w:pPr>
              <w:rPr>
                <w:rFonts w:cs="Arial"/>
                <w:szCs w:val="22"/>
              </w:rPr>
            </w:pPr>
          </w:p>
        </w:tc>
      </w:tr>
    </w:tbl>
    <w:p w14:paraId="2ACFFA58" w14:textId="77777777" w:rsidR="002C71DE" w:rsidRPr="00E76531" w:rsidRDefault="002C71DE" w:rsidP="00594D09">
      <w:pPr>
        <w:keepNext/>
        <w:outlineLvl w:val="0"/>
        <w:rPr>
          <w:rFonts w:cs="Arial"/>
          <w:b/>
          <w:szCs w:val="22"/>
        </w:rPr>
      </w:pPr>
    </w:p>
    <w:p w14:paraId="07C3D644" w14:textId="77777777" w:rsidR="002C71DE" w:rsidRPr="00E76531" w:rsidRDefault="002C71DE" w:rsidP="00594D09">
      <w:pPr>
        <w:keepNext/>
        <w:outlineLvl w:val="0"/>
        <w:rPr>
          <w:rFonts w:cs="Arial"/>
          <w:b/>
          <w:szCs w:val="22"/>
        </w:rPr>
      </w:pPr>
      <w:bookmarkStart w:id="0" w:name="_GoBack"/>
      <w:bookmarkEnd w:id="0"/>
    </w:p>
    <w:p w14:paraId="31FA597E" w14:textId="1D895CA7" w:rsidR="007A0801" w:rsidRPr="00E76531" w:rsidRDefault="002F5C5E" w:rsidP="00594D09">
      <w:pPr>
        <w:keepNext/>
        <w:outlineLvl w:val="0"/>
        <w:rPr>
          <w:rFonts w:cs="Arial"/>
          <w:b/>
          <w:szCs w:val="22"/>
        </w:rPr>
      </w:pPr>
      <w:r w:rsidRPr="00E76531">
        <w:rPr>
          <w:rFonts w:cs="Arial"/>
          <w:b/>
          <w:szCs w:val="22"/>
        </w:rPr>
        <w:t xml:space="preserve">PURPOSE OF THE REPORT </w:t>
      </w:r>
    </w:p>
    <w:p w14:paraId="45681FAF" w14:textId="32398372" w:rsidR="00A06A1C" w:rsidRPr="00E76531" w:rsidRDefault="00A06A1C" w:rsidP="00A06A1C">
      <w:pPr>
        <w:rPr>
          <w:rFonts w:cs="Arial"/>
          <w:szCs w:val="22"/>
        </w:rPr>
      </w:pPr>
    </w:p>
    <w:p w14:paraId="6C480FB6" w14:textId="0D6D0B96" w:rsidR="002F5C5E" w:rsidRPr="0035492B" w:rsidRDefault="00BF032F" w:rsidP="002C71DE">
      <w:pPr>
        <w:pStyle w:val="ListParagraph"/>
        <w:keepNext/>
        <w:numPr>
          <w:ilvl w:val="0"/>
          <w:numId w:val="8"/>
        </w:numPr>
        <w:outlineLvl w:val="0"/>
        <w:rPr>
          <w:rFonts w:ascii="Arial" w:hAnsi="Arial" w:cs="Arial"/>
          <w:bCs/>
        </w:rPr>
      </w:pPr>
      <w:r w:rsidRPr="0035492B">
        <w:rPr>
          <w:rFonts w:ascii="Arial" w:hAnsi="Arial" w:cs="Arial"/>
          <w:bCs/>
        </w:rPr>
        <w:t>To present the Annual Governance Statement covering the financial years 2018/19 and 2019/20.</w:t>
      </w:r>
    </w:p>
    <w:p w14:paraId="238FAA43" w14:textId="77777777" w:rsidR="002F5C5E" w:rsidRPr="00E76531" w:rsidRDefault="002F5C5E" w:rsidP="002F5C5E">
      <w:pPr>
        <w:rPr>
          <w:rFonts w:cs="Arial"/>
          <w:szCs w:val="22"/>
        </w:rPr>
      </w:pPr>
    </w:p>
    <w:p w14:paraId="59838A9B" w14:textId="5521A54D" w:rsidR="002F5C5E" w:rsidRPr="00E76531" w:rsidRDefault="002F5C5E" w:rsidP="002C71DE">
      <w:pPr>
        <w:keepNext/>
        <w:outlineLvl w:val="0"/>
        <w:rPr>
          <w:rFonts w:cs="Arial"/>
          <w:b/>
          <w:szCs w:val="22"/>
        </w:rPr>
      </w:pPr>
      <w:r w:rsidRPr="00E76531">
        <w:rPr>
          <w:rFonts w:cs="Arial"/>
          <w:b/>
          <w:szCs w:val="22"/>
        </w:rPr>
        <w:t>RECOMMENDATIONS</w:t>
      </w:r>
    </w:p>
    <w:p w14:paraId="266933FA" w14:textId="77777777" w:rsidR="007A0801" w:rsidRPr="00E76531" w:rsidRDefault="007A0801" w:rsidP="007A0801">
      <w:pPr>
        <w:keepNext/>
        <w:ind w:left="567"/>
        <w:outlineLvl w:val="0"/>
        <w:rPr>
          <w:rFonts w:cs="Arial"/>
          <w:b/>
          <w:szCs w:val="22"/>
        </w:rPr>
      </w:pPr>
    </w:p>
    <w:p w14:paraId="284ABFB2" w14:textId="1A12EAF6" w:rsidR="00A06A1C" w:rsidRDefault="00BB50BA" w:rsidP="00A06A1C">
      <w:pPr>
        <w:pStyle w:val="ListParagraph"/>
        <w:numPr>
          <w:ilvl w:val="0"/>
          <w:numId w:val="8"/>
        </w:numPr>
        <w:rPr>
          <w:rFonts w:ascii="Arial" w:hAnsi="Arial" w:cs="Arial"/>
        </w:rPr>
      </w:pPr>
      <w:r>
        <w:rPr>
          <w:rFonts w:ascii="Arial" w:hAnsi="Arial" w:cs="Arial"/>
        </w:rPr>
        <w:t>That council consider and note the contents of the Annual Governance Statement for the years 2018/19 and 2019/20.</w:t>
      </w:r>
    </w:p>
    <w:p w14:paraId="62CC8E45" w14:textId="601A6EE4" w:rsidR="00BB50BA" w:rsidRPr="00E76531" w:rsidRDefault="00BB50BA" w:rsidP="00A06A1C">
      <w:pPr>
        <w:pStyle w:val="ListParagraph"/>
        <w:numPr>
          <w:ilvl w:val="0"/>
          <w:numId w:val="8"/>
        </w:numPr>
        <w:rPr>
          <w:rFonts w:ascii="Arial" w:hAnsi="Arial" w:cs="Arial"/>
        </w:rPr>
      </w:pPr>
      <w:r>
        <w:rPr>
          <w:rFonts w:ascii="Arial" w:hAnsi="Arial" w:cs="Arial"/>
        </w:rPr>
        <w:t>That Council receives and supports the improvements contained in the action plan at section 5 of the AGS.</w:t>
      </w:r>
    </w:p>
    <w:p w14:paraId="51CA1FE1" w14:textId="77777777" w:rsidR="002F5C5E" w:rsidRPr="00E76531" w:rsidRDefault="002F5C5E" w:rsidP="002F5C5E">
      <w:pPr>
        <w:rPr>
          <w:rFonts w:cs="Arial"/>
          <w:i/>
          <w:color w:val="2E74B5" w:themeColor="accent1" w:themeShade="BF"/>
          <w:szCs w:val="22"/>
        </w:rPr>
      </w:pPr>
    </w:p>
    <w:p w14:paraId="5CAE9CC9" w14:textId="77777777" w:rsidR="008C04DA" w:rsidRPr="00E76531" w:rsidRDefault="008C04DA" w:rsidP="002C71DE">
      <w:pPr>
        <w:keepNext/>
        <w:outlineLvl w:val="0"/>
        <w:rPr>
          <w:rFonts w:cs="Arial"/>
          <w:b/>
          <w:szCs w:val="22"/>
        </w:rPr>
      </w:pPr>
      <w:r w:rsidRPr="00E76531">
        <w:rPr>
          <w:rFonts w:cs="Arial"/>
          <w:b/>
          <w:szCs w:val="22"/>
        </w:rPr>
        <w:t xml:space="preserve">CORPORATE </w:t>
      </w:r>
      <w:r w:rsidR="00681A31" w:rsidRPr="00E76531">
        <w:rPr>
          <w:rFonts w:cs="Arial"/>
          <w:b/>
          <w:szCs w:val="22"/>
        </w:rPr>
        <w:t>OUTCOMES</w:t>
      </w:r>
    </w:p>
    <w:p w14:paraId="31C1C2AE" w14:textId="77777777" w:rsidR="00911FD5" w:rsidRPr="00E76531" w:rsidRDefault="00911FD5" w:rsidP="00911FD5">
      <w:pPr>
        <w:keepNext/>
        <w:ind w:left="567"/>
        <w:outlineLvl w:val="0"/>
        <w:rPr>
          <w:rFonts w:cs="Arial"/>
          <w:b/>
          <w:szCs w:val="22"/>
        </w:rPr>
      </w:pPr>
    </w:p>
    <w:p w14:paraId="71566A1F" w14:textId="336998AF" w:rsidR="008C04DA" w:rsidRPr="00E76531" w:rsidRDefault="008C04DA" w:rsidP="002C71DE">
      <w:pPr>
        <w:pStyle w:val="ListParagraph"/>
        <w:keepNext/>
        <w:numPr>
          <w:ilvl w:val="0"/>
          <w:numId w:val="8"/>
        </w:numPr>
        <w:outlineLvl w:val="0"/>
        <w:rPr>
          <w:rFonts w:ascii="Arial" w:hAnsi="Arial" w:cs="Arial"/>
          <w:i/>
          <w:color w:val="2E74B5"/>
        </w:rPr>
      </w:pPr>
      <w:r w:rsidRPr="00E76531">
        <w:rPr>
          <w:rFonts w:ascii="Arial" w:hAnsi="Arial" w:cs="Arial"/>
        </w:rPr>
        <w:t xml:space="preserve">The report relates to the following corporate </w:t>
      </w:r>
      <w:r w:rsidR="00681A31" w:rsidRPr="00E76531">
        <w:rPr>
          <w:rFonts w:ascii="Arial" w:hAnsi="Arial" w:cs="Arial"/>
        </w:rPr>
        <w:t>outcomes</w:t>
      </w:r>
      <w:r w:rsidR="00970C70" w:rsidRPr="00E76531">
        <w:rPr>
          <w:rFonts w:ascii="Arial" w:hAnsi="Arial" w:cs="Arial"/>
        </w:rPr>
        <w:t>:</w:t>
      </w:r>
    </w:p>
    <w:p w14:paraId="1B320A18" w14:textId="77777777" w:rsidR="008C04DA" w:rsidRPr="00E76531" w:rsidRDefault="008C04DA" w:rsidP="008C04DA">
      <w:pPr>
        <w:rPr>
          <w:rFonts w:cs="Arial"/>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0E5A3B" w:rsidRPr="00E76531" w14:paraId="3189EF68" w14:textId="77777777" w:rsidTr="000E5A3B">
        <w:tc>
          <w:tcPr>
            <w:tcW w:w="4423" w:type="dxa"/>
            <w:shd w:val="clear" w:color="auto" w:fill="auto"/>
          </w:tcPr>
          <w:p w14:paraId="69BA04AC" w14:textId="77777777" w:rsidR="000E5A3B" w:rsidRPr="00E76531" w:rsidRDefault="000E5A3B" w:rsidP="00A975A7">
            <w:pPr>
              <w:rPr>
                <w:rFonts w:cs="Arial"/>
                <w:szCs w:val="22"/>
              </w:rPr>
            </w:pPr>
            <w:r w:rsidRPr="00E76531">
              <w:rPr>
                <w:rFonts w:cs="Arial"/>
                <w:szCs w:val="22"/>
              </w:rPr>
              <w:t>Excellence</w:t>
            </w:r>
            <w:r w:rsidR="00681A31" w:rsidRPr="00E76531">
              <w:rPr>
                <w:rFonts w:cs="Arial"/>
                <w:szCs w:val="22"/>
              </w:rPr>
              <w:t>, Investment</w:t>
            </w:r>
            <w:r w:rsidRPr="00E76531">
              <w:rPr>
                <w:rFonts w:cs="Arial"/>
                <w:szCs w:val="22"/>
              </w:rPr>
              <w:t xml:space="preserve"> and Financial Sustainability</w:t>
            </w:r>
          </w:p>
          <w:p w14:paraId="20521F0A" w14:textId="77777777" w:rsidR="000E5A3B" w:rsidRPr="00E76531" w:rsidRDefault="000E5A3B" w:rsidP="00A975A7">
            <w:pPr>
              <w:rPr>
                <w:rFonts w:cs="Arial"/>
                <w:szCs w:val="22"/>
              </w:rPr>
            </w:pPr>
          </w:p>
        </w:tc>
        <w:tc>
          <w:tcPr>
            <w:tcW w:w="850" w:type="dxa"/>
            <w:shd w:val="clear" w:color="auto" w:fill="auto"/>
          </w:tcPr>
          <w:p w14:paraId="097D9356" w14:textId="5F8AE6C1" w:rsidR="000E5A3B" w:rsidRPr="00E76531" w:rsidRDefault="00BF032F" w:rsidP="00BF032F">
            <w:pPr>
              <w:jc w:val="center"/>
              <w:rPr>
                <w:rFonts w:cs="Arial"/>
                <w:szCs w:val="22"/>
              </w:rPr>
            </w:pPr>
            <w:r w:rsidRPr="00E76531">
              <w:rPr>
                <w:rFonts w:cs="Arial"/>
                <w:szCs w:val="22"/>
              </w:rPr>
              <w:sym w:font="Wingdings" w:char="F0FC"/>
            </w:r>
          </w:p>
        </w:tc>
      </w:tr>
      <w:tr w:rsidR="000E5A3B" w:rsidRPr="00E76531" w14:paraId="7810CA6F" w14:textId="77777777" w:rsidTr="000E5A3B">
        <w:tc>
          <w:tcPr>
            <w:tcW w:w="4423" w:type="dxa"/>
            <w:shd w:val="clear" w:color="auto" w:fill="auto"/>
          </w:tcPr>
          <w:p w14:paraId="13B24638" w14:textId="77777777" w:rsidR="000E5A3B" w:rsidRPr="00E76531" w:rsidRDefault="000E5A3B" w:rsidP="00A975A7">
            <w:pPr>
              <w:rPr>
                <w:rFonts w:cs="Arial"/>
                <w:szCs w:val="22"/>
              </w:rPr>
            </w:pPr>
            <w:r w:rsidRPr="00E76531">
              <w:rPr>
                <w:rFonts w:cs="Arial"/>
                <w:szCs w:val="22"/>
              </w:rPr>
              <w:t>Health</w:t>
            </w:r>
            <w:r w:rsidR="00681A31" w:rsidRPr="00E76531">
              <w:rPr>
                <w:rFonts w:cs="Arial"/>
                <w:szCs w:val="22"/>
              </w:rPr>
              <w:t xml:space="preserve">, </w:t>
            </w:r>
            <w:r w:rsidRPr="00E76531">
              <w:rPr>
                <w:rFonts w:cs="Arial"/>
                <w:szCs w:val="22"/>
              </w:rPr>
              <w:t>Wellbeing</w:t>
            </w:r>
            <w:r w:rsidR="00681A31" w:rsidRPr="00E76531">
              <w:rPr>
                <w:rFonts w:cs="Arial"/>
                <w:szCs w:val="22"/>
              </w:rPr>
              <w:t xml:space="preserve"> and Leisure</w:t>
            </w:r>
          </w:p>
          <w:p w14:paraId="393C993A" w14:textId="77777777" w:rsidR="000E5A3B" w:rsidRPr="00E76531" w:rsidRDefault="000E5A3B" w:rsidP="00A975A7">
            <w:pPr>
              <w:rPr>
                <w:rFonts w:cs="Arial"/>
                <w:szCs w:val="22"/>
              </w:rPr>
            </w:pPr>
          </w:p>
        </w:tc>
        <w:tc>
          <w:tcPr>
            <w:tcW w:w="850" w:type="dxa"/>
            <w:shd w:val="clear" w:color="auto" w:fill="auto"/>
          </w:tcPr>
          <w:p w14:paraId="64CF1977" w14:textId="4277B940" w:rsidR="000E5A3B" w:rsidRPr="00E76531" w:rsidRDefault="000E5A3B" w:rsidP="00A975A7">
            <w:pPr>
              <w:rPr>
                <w:rFonts w:cs="Arial"/>
                <w:szCs w:val="22"/>
              </w:rPr>
            </w:pPr>
          </w:p>
        </w:tc>
      </w:tr>
      <w:tr w:rsidR="000E5A3B" w:rsidRPr="00E76531" w14:paraId="41D58BA6" w14:textId="77777777" w:rsidTr="000E5A3B">
        <w:tc>
          <w:tcPr>
            <w:tcW w:w="4423" w:type="dxa"/>
            <w:shd w:val="clear" w:color="auto" w:fill="auto"/>
          </w:tcPr>
          <w:p w14:paraId="37330D38" w14:textId="77777777" w:rsidR="000E5A3B" w:rsidRPr="00E76531" w:rsidRDefault="000E5A3B" w:rsidP="00A975A7">
            <w:pPr>
              <w:rPr>
                <w:rFonts w:cs="Arial"/>
                <w:szCs w:val="22"/>
              </w:rPr>
            </w:pPr>
            <w:r w:rsidRPr="00E76531">
              <w:rPr>
                <w:rFonts w:cs="Arial"/>
                <w:szCs w:val="22"/>
              </w:rPr>
              <w:t>Place</w:t>
            </w:r>
            <w:r w:rsidR="00681A31" w:rsidRPr="00E76531">
              <w:rPr>
                <w:rFonts w:cs="Arial"/>
                <w:szCs w:val="22"/>
              </w:rPr>
              <w:t>, Homes and Environment</w:t>
            </w:r>
          </w:p>
          <w:p w14:paraId="3C8EF1CA" w14:textId="77777777" w:rsidR="000E5A3B" w:rsidRPr="00E76531" w:rsidRDefault="000E5A3B" w:rsidP="00A975A7">
            <w:pPr>
              <w:rPr>
                <w:rFonts w:cs="Arial"/>
                <w:szCs w:val="22"/>
              </w:rPr>
            </w:pPr>
          </w:p>
        </w:tc>
        <w:tc>
          <w:tcPr>
            <w:tcW w:w="850" w:type="dxa"/>
            <w:shd w:val="clear" w:color="auto" w:fill="auto"/>
          </w:tcPr>
          <w:p w14:paraId="52DEA10F" w14:textId="060AA39F" w:rsidR="000E5A3B" w:rsidRPr="00E76531" w:rsidRDefault="000E5A3B" w:rsidP="00A975A7">
            <w:pPr>
              <w:rPr>
                <w:rFonts w:cs="Arial"/>
                <w:szCs w:val="22"/>
              </w:rPr>
            </w:pPr>
          </w:p>
        </w:tc>
      </w:tr>
    </w:tbl>
    <w:p w14:paraId="385B38EB" w14:textId="77777777" w:rsidR="002D4745" w:rsidRPr="00E76531" w:rsidRDefault="002D4745">
      <w:pPr>
        <w:rPr>
          <w:rFonts w:cs="Arial"/>
          <w:szCs w:val="22"/>
        </w:rPr>
      </w:pPr>
    </w:p>
    <w:p w14:paraId="1EA37281" w14:textId="77777777" w:rsidR="002D4745" w:rsidRPr="00E76531" w:rsidRDefault="002D4745" w:rsidP="002D4745">
      <w:pPr>
        <w:ind w:firstLine="720"/>
        <w:rPr>
          <w:rFonts w:cs="Arial"/>
          <w:szCs w:val="22"/>
        </w:rPr>
      </w:pPr>
      <w:r w:rsidRPr="00E76531">
        <w:rPr>
          <w:rFonts w:cs="Arial"/>
          <w:szCs w:val="22"/>
        </w:rPr>
        <w:t>Projects relating to People in the Corporate Plan:</w:t>
      </w:r>
    </w:p>
    <w:p w14:paraId="7F6C7E40" w14:textId="77777777" w:rsidR="002D4745" w:rsidRPr="00E76531" w:rsidRDefault="002D4745" w:rsidP="002D4745">
      <w:pPr>
        <w:ind w:firstLine="720"/>
        <w:rPr>
          <w:rFonts w:cs="Arial"/>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D4745" w:rsidRPr="00E76531" w14:paraId="746AE4AB" w14:textId="77777777" w:rsidTr="000E5A3B">
        <w:tc>
          <w:tcPr>
            <w:tcW w:w="4423" w:type="dxa"/>
            <w:shd w:val="clear" w:color="auto" w:fill="auto"/>
          </w:tcPr>
          <w:p w14:paraId="003450B8" w14:textId="77777777" w:rsidR="002D4745" w:rsidRPr="00E76531" w:rsidRDefault="00681A31" w:rsidP="00A975A7">
            <w:pPr>
              <w:rPr>
                <w:rFonts w:cs="Arial"/>
                <w:szCs w:val="22"/>
              </w:rPr>
            </w:pPr>
            <w:r w:rsidRPr="00E76531">
              <w:rPr>
                <w:rFonts w:cs="Arial"/>
                <w:szCs w:val="22"/>
              </w:rPr>
              <w:t xml:space="preserve">Our </w:t>
            </w:r>
            <w:r w:rsidR="002D4745" w:rsidRPr="00E76531">
              <w:rPr>
                <w:rFonts w:cs="Arial"/>
                <w:szCs w:val="22"/>
              </w:rPr>
              <w:t xml:space="preserve">People </w:t>
            </w:r>
            <w:r w:rsidRPr="00E76531">
              <w:rPr>
                <w:rFonts w:cs="Arial"/>
                <w:szCs w:val="22"/>
              </w:rPr>
              <w:t>and Communities</w:t>
            </w:r>
          </w:p>
          <w:p w14:paraId="720952DF" w14:textId="77777777" w:rsidR="002D4745" w:rsidRPr="00E76531" w:rsidRDefault="002D4745" w:rsidP="00A975A7">
            <w:pPr>
              <w:rPr>
                <w:rFonts w:cs="Arial"/>
                <w:szCs w:val="22"/>
              </w:rPr>
            </w:pPr>
          </w:p>
        </w:tc>
        <w:tc>
          <w:tcPr>
            <w:tcW w:w="850" w:type="dxa"/>
            <w:shd w:val="clear" w:color="auto" w:fill="auto"/>
          </w:tcPr>
          <w:p w14:paraId="6ABD1F69" w14:textId="6133B64B" w:rsidR="002D4745" w:rsidRPr="00E76531" w:rsidRDefault="002D4745" w:rsidP="00A975A7">
            <w:pPr>
              <w:rPr>
                <w:rFonts w:cs="Arial"/>
                <w:szCs w:val="22"/>
              </w:rPr>
            </w:pPr>
          </w:p>
        </w:tc>
      </w:tr>
    </w:tbl>
    <w:p w14:paraId="43D3790B" w14:textId="77777777" w:rsidR="008C04DA" w:rsidRPr="00E76531" w:rsidRDefault="008C04DA" w:rsidP="008C04DA">
      <w:pPr>
        <w:keepNext/>
        <w:ind w:left="360"/>
        <w:outlineLvl w:val="0"/>
        <w:rPr>
          <w:rFonts w:cs="Arial"/>
          <w:szCs w:val="22"/>
        </w:rPr>
      </w:pPr>
    </w:p>
    <w:p w14:paraId="4EA50BB0" w14:textId="7845BDDE" w:rsidR="00CB4164" w:rsidRPr="00E76531" w:rsidRDefault="002F5C5E" w:rsidP="00CB4164">
      <w:pPr>
        <w:keepNext/>
        <w:outlineLvl w:val="0"/>
        <w:rPr>
          <w:rFonts w:cs="Arial"/>
          <w:b/>
          <w:szCs w:val="22"/>
        </w:rPr>
      </w:pPr>
      <w:r w:rsidRPr="00E76531">
        <w:rPr>
          <w:rFonts w:cs="Arial"/>
          <w:b/>
          <w:szCs w:val="22"/>
        </w:rPr>
        <w:t>BACKGROUND TO THE REPORT</w:t>
      </w:r>
    </w:p>
    <w:p w14:paraId="2A622FC9" w14:textId="77777777" w:rsidR="00CB4164" w:rsidRPr="00E76531" w:rsidRDefault="00CB4164" w:rsidP="00CB4164">
      <w:pPr>
        <w:keepNext/>
        <w:outlineLvl w:val="0"/>
        <w:rPr>
          <w:rFonts w:cs="Arial"/>
          <w:b/>
          <w:szCs w:val="22"/>
        </w:rPr>
      </w:pPr>
    </w:p>
    <w:p w14:paraId="653DF8EE" w14:textId="1239959A" w:rsidR="00CB4164" w:rsidRPr="00E76531" w:rsidRDefault="00351721" w:rsidP="00CB4164">
      <w:pPr>
        <w:pStyle w:val="ListParagraph"/>
        <w:numPr>
          <w:ilvl w:val="0"/>
          <w:numId w:val="8"/>
        </w:numPr>
        <w:rPr>
          <w:rFonts w:ascii="Arial" w:hAnsi="Arial" w:cs="Arial"/>
        </w:rPr>
      </w:pPr>
      <w:r w:rsidRPr="00E76531">
        <w:rPr>
          <w:rFonts w:ascii="Arial" w:hAnsi="Arial" w:cs="Arial"/>
        </w:rPr>
        <w:t xml:space="preserve">The council is required to </w:t>
      </w:r>
      <w:r w:rsidR="008F40AE" w:rsidRPr="00E76531">
        <w:rPr>
          <w:rFonts w:ascii="Arial" w:hAnsi="Arial" w:cs="Arial"/>
        </w:rPr>
        <w:t xml:space="preserve">ensure that it has in place a sound system of governance, that it regularly reviews the effectiveness of that system and continuously seeks to </w:t>
      </w:r>
      <w:r w:rsidR="008F40AE" w:rsidRPr="00E76531">
        <w:rPr>
          <w:rFonts w:ascii="Arial" w:hAnsi="Arial" w:cs="Arial"/>
        </w:rPr>
        <w:lastRenderedPageBreak/>
        <w:t>achieve best value in service delivery. As part of that, the council is required to publish an Annual Governance Statement</w:t>
      </w:r>
      <w:r w:rsidR="001E1E2E" w:rsidRPr="00E76531">
        <w:rPr>
          <w:rFonts w:ascii="Arial" w:hAnsi="Arial" w:cs="Arial"/>
        </w:rPr>
        <w:t xml:space="preserve"> (AGS)</w:t>
      </w:r>
      <w:r w:rsidR="008F40AE" w:rsidRPr="00E76531">
        <w:rPr>
          <w:rFonts w:ascii="Arial" w:hAnsi="Arial" w:cs="Arial"/>
        </w:rPr>
        <w:t>.</w:t>
      </w:r>
    </w:p>
    <w:p w14:paraId="7C186F93" w14:textId="73981467" w:rsidR="001E1E2E" w:rsidRPr="00E76531" w:rsidRDefault="001E1E2E" w:rsidP="001E1E2E">
      <w:pPr>
        <w:pStyle w:val="ListParagraph"/>
        <w:ind w:left="1080"/>
        <w:rPr>
          <w:rFonts w:ascii="Arial" w:hAnsi="Arial" w:cs="Arial"/>
        </w:rPr>
      </w:pPr>
    </w:p>
    <w:p w14:paraId="78E68DD4" w14:textId="36440105" w:rsidR="001E1E2E" w:rsidRPr="00E76531" w:rsidRDefault="001E1E2E" w:rsidP="00070743">
      <w:pPr>
        <w:pStyle w:val="ListParagraph"/>
        <w:numPr>
          <w:ilvl w:val="0"/>
          <w:numId w:val="8"/>
        </w:numPr>
        <w:rPr>
          <w:rFonts w:ascii="Arial" w:hAnsi="Arial" w:cs="Arial"/>
        </w:rPr>
      </w:pPr>
      <w:r w:rsidRPr="00E76531">
        <w:rPr>
          <w:rFonts w:ascii="Arial" w:hAnsi="Arial" w:cs="Arial"/>
        </w:rPr>
        <w:t xml:space="preserve">The Annual Governance Statement is developed alongside the Statement of Accounts but assesses the governance framework for the whole council and </w:t>
      </w:r>
      <w:proofErr w:type="gramStart"/>
      <w:r w:rsidRPr="00E76531">
        <w:rPr>
          <w:rFonts w:ascii="Arial" w:hAnsi="Arial" w:cs="Arial"/>
        </w:rPr>
        <w:t>all of</w:t>
      </w:r>
      <w:proofErr w:type="gramEnd"/>
      <w:r w:rsidRPr="00E76531">
        <w:rPr>
          <w:rFonts w:ascii="Arial" w:hAnsi="Arial" w:cs="Arial"/>
        </w:rPr>
        <w:t xml:space="preserve"> its activities. The form of the AGS and the approach taken to its development is based on guidance that is produced by CIPFA and SOLACE.</w:t>
      </w:r>
    </w:p>
    <w:p w14:paraId="010B726F" w14:textId="77777777" w:rsidR="001E1E2E" w:rsidRPr="00E76531" w:rsidRDefault="001E1E2E" w:rsidP="001E1E2E">
      <w:pPr>
        <w:pStyle w:val="ListParagraph"/>
        <w:rPr>
          <w:rFonts w:ascii="Arial" w:hAnsi="Arial" w:cs="Arial"/>
        </w:rPr>
      </w:pPr>
    </w:p>
    <w:p w14:paraId="69E7EA11" w14:textId="462CF310" w:rsidR="001E1E2E" w:rsidRDefault="001E1E2E" w:rsidP="00070743">
      <w:pPr>
        <w:pStyle w:val="ListParagraph"/>
        <w:numPr>
          <w:ilvl w:val="0"/>
          <w:numId w:val="8"/>
        </w:numPr>
        <w:rPr>
          <w:rFonts w:ascii="Arial" w:hAnsi="Arial" w:cs="Arial"/>
        </w:rPr>
      </w:pPr>
      <w:r w:rsidRPr="00E76531">
        <w:rPr>
          <w:rFonts w:ascii="Arial" w:hAnsi="Arial" w:cs="Arial"/>
        </w:rPr>
        <w:t xml:space="preserve">The Annual Governance Statement for 2018/19 </w:t>
      </w:r>
      <w:r w:rsidR="00377656">
        <w:rPr>
          <w:rFonts w:ascii="Arial" w:hAnsi="Arial" w:cs="Arial"/>
        </w:rPr>
        <w:t>was not signed off as significant governance failings</w:t>
      </w:r>
      <w:r w:rsidR="00571FF9">
        <w:rPr>
          <w:rFonts w:ascii="Arial" w:hAnsi="Arial" w:cs="Arial"/>
        </w:rPr>
        <w:t xml:space="preserve"> that predated the submission of the AGS to Governance Committee in May 2019 were identified. As a result, it was clear that the statements within the AGS as presented were incorrect and did not accurately reflect the position of the council as regards the maintenance of and compliance with a robust governance framework</w:t>
      </w:r>
      <w:r w:rsidRPr="00E76531">
        <w:rPr>
          <w:rFonts w:ascii="Arial" w:hAnsi="Arial" w:cs="Arial"/>
        </w:rPr>
        <w:t>. Following discussions with the council’s external auditors, and because the AGS is supposed to reflect the point at which it is agreed, this statement covers the 2018/19 and 2019/20 financial years.</w:t>
      </w:r>
    </w:p>
    <w:p w14:paraId="46518225" w14:textId="77777777" w:rsidR="00BB50BA" w:rsidRPr="00BB50BA" w:rsidRDefault="00BB50BA" w:rsidP="00BB50BA">
      <w:pPr>
        <w:pStyle w:val="ListParagraph"/>
        <w:rPr>
          <w:rFonts w:ascii="Arial" w:hAnsi="Arial" w:cs="Arial"/>
        </w:rPr>
      </w:pPr>
    </w:p>
    <w:p w14:paraId="2CFCADC8" w14:textId="77777777" w:rsidR="000D2F15" w:rsidRDefault="00BB50BA" w:rsidP="00070743">
      <w:pPr>
        <w:pStyle w:val="ListParagraph"/>
        <w:numPr>
          <w:ilvl w:val="0"/>
          <w:numId w:val="8"/>
        </w:numPr>
        <w:rPr>
          <w:rFonts w:ascii="Arial" w:hAnsi="Arial" w:cs="Arial"/>
        </w:rPr>
      </w:pPr>
      <w:r>
        <w:rPr>
          <w:rFonts w:ascii="Arial" w:hAnsi="Arial" w:cs="Arial"/>
        </w:rPr>
        <w:t xml:space="preserve">The AGS was approved in draft form to be sent to External Audit for review. </w:t>
      </w:r>
    </w:p>
    <w:p w14:paraId="74A39FBB" w14:textId="77777777" w:rsidR="000D2F15" w:rsidRPr="000D2F15" w:rsidRDefault="000D2F15" w:rsidP="000D2F15">
      <w:pPr>
        <w:pStyle w:val="ListParagraph"/>
        <w:rPr>
          <w:rFonts w:ascii="Arial" w:hAnsi="Arial" w:cs="Arial"/>
        </w:rPr>
      </w:pPr>
    </w:p>
    <w:p w14:paraId="4575768B" w14:textId="6A07D738" w:rsidR="00BB50BA" w:rsidRDefault="00BB50BA" w:rsidP="00070743">
      <w:pPr>
        <w:pStyle w:val="ListParagraph"/>
        <w:numPr>
          <w:ilvl w:val="0"/>
          <w:numId w:val="8"/>
        </w:numPr>
        <w:rPr>
          <w:rFonts w:ascii="Arial" w:hAnsi="Arial" w:cs="Arial"/>
        </w:rPr>
      </w:pPr>
      <w:r>
        <w:rPr>
          <w:rFonts w:ascii="Arial" w:hAnsi="Arial" w:cs="Arial"/>
        </w:rPr>
        <w:t xml:space="preserve">The AGS detailed </w:t>
      </w:r>
      <w:proofErr w:type="gramStart"/>
      <w:r>
        <w:rPr>
          <w:rFonts w:ascii="Arial" w:hAnsi="Arial" w:cs="Arial"/>
        </w:rPr>
        <w:t>a number of</w:t>
      </w:r>
      <w:proofErr w:type="gramEnd"/>
      <w:r>
        <w:rPr>
          <w:rFonts w:ascii="Arial" w:hAnsi="Arial" w:cs="Arial"/>
        </w:rPr>
        <w:t xml:space="preserve"> serious governance failings which included failings by council committees</w:t>
      </w:r>
      <w:r w:rsidR="000D2F15">
        <w:rPr>
          <w:rFonts w:ascii="Arial" w:hAnsi="Arial" w:cs="Arial"/>
        </w:rPr>
        <w:t xml:space="preserve">. In order for the council to demonstrate compliance with the governance framework council committees such as Governance and Scrutiny need to not only receive </w:t>
      </w:r>
      <w:proofErr w:type="gramStart"/>
      <w:r w:rsidR="000D2F15">
        <w:rPr>
          <w:rFonts w:ascii="Arial" w:hAnsi="Arial" w:cs="Arial"/>
        </w:rPr>
        <w:t>information</w:t>
      </w:r>
      <w:proofErr w:type="gramEnd"/>
      <w:r w:rsidR="000D2F15">
        <w:rPr>
          <w:rFonts w:ascii="Arial" w:hAnsi="Arial" w:cs="Arial"/>
        </w:rPr>
        <w:t xml:space="preserve"> but challenge information presented. This is not easy as Officer should feel supported by the organisation. However, appropriate challenge, is key to high performing organisations. It is entirely correct for councillors to test the performance of the organisation at these committees. </w:t>
      </w:r>
      <w:proofErr w:type="gramStart"/>
      <w:r w:rsidR="000D2F15">
        <w:rPr>
          <w:rFonts w:ascii="Arial" w:hAnsi="Arial" w:cs="Arial"/>
        </w:rPr>
        <w:t>It is clear that this</w:t>
      </w:r>
      <w:proofErr w:type="gramEnd"/>
      <w:r w:rsidR="000D2F15">
        <w:rPr>
          <w:rFonts w:ascii="Arial" w:hAnsi="Arial" w:cs="Arial"/>
        </w:rPr>
        <w:t xml:space="preserve"> did not happen in 2018/19 when for example</w:t>
      </w:r>
      <w:r w:rsidR="001F6C91">
        <w:rPr>
          <w:rFonts w:ascii="Arial" w:hAnsi="Arial" w:cs="Arial"/>
        </w:rPr>
        <w:t xml:space="preserve"> a draft AGS was approved and found to contain a number or incorrect statements.</w:t>
      </w:r>
    </w:p>
    <w:p w14:paraId="119F0FAA" w14:textId="77777777" w:rsidR="001F6C91" w:rsidRPr="001F6C91" w:rsidRDefault="001F6C91" w:rsidP="001F6C91">
      <w:pPr>
        <w:pStyle w:val="ListParagraph"/>
        <w:rPr>
          <w:rFonts w:ascii="Arial" w:hAnsi="Arial" w:cs="Arial"/>
        </w:rPr>
      </w:pPr>
    </w:p>
    <w:p w14:paraId="2691F3C6" w14:textId="1C418F6E" w:rsidR="00CB4164" w:rsidRPr="00950621" w:rsidRDefault="001F6C91" w:rsidP="00A84F61">
      <w:pPr>
        <w:pStyle w:val="ListParagraph"/>
        <w:keepNext/>
        <w:numPr>
          <w:ilvl w:val="0"/>
          <w:numId w:val="8"/>
        </w:numPr>
        <w:outlineLvl w:val="0"/>
        <w:rPr>
          <w:rFonts w:cs="Arial"/>
          <w:b/>
        </w:rPr>
      </w:pPr>
      <w:r w:rsidRPr="00950621">
        <w:rPr>
          <w:rFonts w:ascii="Arial" w:hAnsi="Arial" w:cs="Arial"/>
        </w:rPr>
        <w:t>Governance Committee acknowledged the failings identified within the AGS and approved the action plan. Monitoring arrangements will be put into place including the reporting on progress to Governance Committee and through Leadership Team.</w:t>
      </w:r>
      <w:r w:rsidR="00950621" w:rsidRPr="00950621">
        <w:rPr>
          <w:rFonts w:ascii="Arial" w:hAnsi="Arial" w:cs="Arial"/>
        </w:rPr>
        <w:t xml:space="preserve"> The Executive Leader requested that the AGS be presented to full Council for debate.</w:t>
      </w:r>
    </w:p>
    <w:p w14:paraId="4841ABA6" w14:textId="77777777" w:rsidR="00CB4164" w:rsidRPr="00E76531" w:rsidRDefault="00CB4164" w:rsidP="00CB4164">
      <w:pPr>
        <w:keepNext/>
        <w:outlineLvl w:val="0"/>
        <w:rPr>
          <w:rFonts w:cs="Arial"/>
          <w:b/>
          <w:szCs w:val="22"/>
        </w:rPr>
      </w:pPr>
    </w:p>
    <w:p w14:paraId="1B31F253" w14:textId="3E42DA4A" w:rsidR="00451A2E" w:rsidRPr="00E76531" w:rsidRDefault="00E21BF2" w:rsidP="00451A2E">
      <w:pPr>
        <w:rPr>
          <w:rFonts w:cs="Arial"/>
          <w:b/>
          <w:bCs/>
          <w:szCs w:val="22"/>
        </w:rPr>
      </w:pPr>
      <w:r w:rsidRPr="00E76531">
        <w:rPr>
          <w:rFonts w:cs="Arial"/>
          <w:b/>
          <w:bCs/>
          <w:szCs w:val="22"/>
        </w:rPr>
        <w:t>OVERVIEW OF THE ANNUAL GOVERNANCE STATEMENT</w:t>
      </w:r>
    </w:p>
    <w:p w14:paraId="0C06C7E2" w14:textId="77777777" w:rsidR="00451A2E" w:rsidRPr="00E76531" w:rsidRDefault="00451A2E" w:rsidP="00451A2E">
      <w:pPr>
        <w:rPr>
          <w:rFonts w:cs="Arial"/>
          <w:b/>
          <w:bCs/>
          <w:szCs w:val="22"/>
        </w:rPr>
      </w:pPr>
    </w:p>
    <w:p w14:paraId="46F5FD8D" w14:textId="3564EE49" w:rsidR="000E495E" w:rsidRPr="00E76531" w:rsidRDefault="00E21BF2" w:rsidP="00CB4164">
      <w:pPr>
        <w:pStyle w:val="ListParagraph"/>
        <w:numPr>
          <w:ilvl w:val="0"/>
          <w:numId w:val="8"/>
        </w:numPr>
        <w:rPr>
          <w:rFonts w:ascii="Arial" w:hAnsi="Arial" w:cs="Arial"/>
        </w:rPr>
      </w:pPr>
      <w:r w:rsidRPr="00E76531">
        <w:rPr>
          <w:rFonts w:ascii="Arial" w:hAnsi="Arial" w:cs="Arial"/>
        </w:rPr>
        <w:t>The guidance from CIPFA and SOLACE sets out that councils are obliged to</w:t>
      </w:r>
    </w:p>
    <w:p w14:paraId="7C163C29" w14:textId="70A3889B" w:rsidR="00E21BF2" w:rsidRPr="00E76531" w:rsidRDefault="00BF3815" w:rsidP="00E21BF2">
      <w:pPr>
        <w:pStyle w:val="ListParagraph"/>
        <w:numPr>
          <w:ilvl w:val="0"/>
          <w:numId w:val="16"/>
        </w:numPr>
        <w:rPr>
          <w:rFonts w:ascii="Arial" w:hAnsi="Arial" w:cs="Arial"/>
        </w:rPr>
      </w:pPr>
      <w:r w:rsidRPr="00E76531">
        <w:rPr>
          <w:rFonts w:ascii="Arial" w:hAnsi="Arial" w:cs="Arial"/>
        </w:rPr>
        <w:t>Develop and maintain an up to date local code of governance consistent with the ‘core principles’ set out in the framework</w:t>
      </w:r>
    </w:p>
    <w:p w14:paraId="4CBC86C9" w14:textId="55448097" w:rsidR="00BF3815" w:rsidRPr="00E76531" w:rsidRDefault="00BF3815" w:rsidP="00E21BF2">
      <w:pPr>
        <w:pStyle w:val="ListParagraph"/>
        <w:numPr>
          <w:ilvl w:val="0"/>
          <w:numId w:val="16"/>
        </w:numPr>
        <w:rPr>
          <w:rFonts w:ascii="Arial" w:hAnsi="Arial" w:cs="Arial"/>
        </w:rPr>
      </w:pPr>
      <w:r w:rsidRPr="00E76531">
        <w:rPr>
          <w:rFonts w:ascii="Arial" w:hAnsi="Arial" w:cs="Arial"/>
        </w:rPr>
        <w:t>Review their existing governance arrangements against the framework</w:t>
      </w:r>
    </w:p>
    <w:p w14:paraId="40060542" w14:textId="67138FAD" w:rsidR="00BF3815" w:rsidRPr="00E76531" w:rsidRDefault="00BF3815" w:rsidP="00E21BF2">
      <w:pPr>
        <w:pStyle w:val="ListParagraph"/>
        <w:numPr>
          <w:ilvl w:val="0"/>
          <w:numId w:val="16"/>
        </w:numPr>
        <w:rPr>
          <w:rFonts w:ascii="Arial" w:hAnsi="Arial" w:cs="Arial"/>
        </w:rPr>
      </w:pPr>
      <w:r w:rsidRPr="00E76531">
        <w:rPr>
          <w:rFonts w:ascii="Arial" w:hAnsi="Arial" w:cs="Arial"/>
        </w:rPr>
        <w:t>Prepare a governance statement in order to report publicly on the extent to which the council complies with its own code on an annual basis including how it monitored the effectiveness of its governance arrangements in the year and on any planned changes in the coming period</w:t>
      </w:r>
    </w:p>
    <w:p w14:paraId="480C91DC" w14:textId="747BC1A0" w:rsidR="00E21BF2" w:rsidRPr="00E76531" w:rsidRDefault="00E21BF2" w:rsidP="00BF3815">
      <w:pPr>
        <w:pStyle w:val="ListParagraph"/>
        <w:ind w:left="1080"/>
        <w:rPr>
          <w:rFonts w:ascii="Arial" w:hAnsi="Arial" w:cs="Arial"/>
        </w:rPr>
      </w:pPr>
    </w:p>
    <w:p w14:paraId="2C905CD2" w14:textId="1E223683" w:rsidR="00E21BF2" w:rsidRPr="00E76531" w:rsidRDefault="00BF3815" w:rsidP="00CB4164">
      <w:pPr>
        <w:pStyle w:val="ListParagraph"/>
        <w:numPr>
          <w:ilvl w:val="0"/>
          <w:numId w:val="8"/>
        </w:numPr>
        <w:rPr>
          <w:rFonts w:ascii="Arial" w:hAnsi="Arial" w:cs="Arial"/>
        </w:rPr>
      </w:pPr>
      <w:r w:rsidRPr="00E76531">
        <w:rPr>
          <w:rFonts w:ascii="Arial" w:hAnsi="Arial" w:cs="Arial"/>
        </w:rPr>
        <w:t xml:space="preserve">The annual governance statement is required to be signed by the most senior officer (normally the Chief Executive) and the most senior member (normally the Leader), but it is developed </w:t>
      </w:r>
      <w:r w:rsidR="00C53753" w:rsidRPr="00E76531">
        <w:rPr>
          <w:rFonts w:ascii="Arial" w:hAnsi="Arial" w:cs="Arial"/>
        </w:rPr>
        <w:t xml:space="preserve">and owned </w:t>
      </w:r>
      <w:r w:rsidRPr="00E76531">
        <w:rPr>
          <w:rFonts w:ascii="Arial" w:hAnsi="Arial" w:cs="Arial"/>
        </w:rPr>
        <w:t xml:space="preserve">collectively by senior officers </w:t>
      </w:r>
      <w:r w:rsidR="00C53753" w:rsidRPr="00E76531">
        <w:rPr>
          <w:rFonts w:ascii="Arial" w:hAnsi="Arial" w:cs="Arial"/>
        </w:rPr>
        <w:t>and members.</w:t>
      </w:r>
    </w:p>
    <w:p w14:paraId="2191FE75" w14:textId="7404FC95" w:rsidR="00C53753" w:rsidRPr="00E76531" w:rsidRDefault="00C53753" w:rsidP="00C53753">
      <w:pPr>
        <w:pStyle w:val="ListParagraph"/>
        <w:ind w:left="1080"/>
        <w:rPr>
          <w:rFonts w:ascii="Arial" w:hAnsi="Arial" w:cs="Arial"/>
        </w:rPr>
      </w:pPr>
    </w:p>
    <w:p w14:paraId="1C3EE1D5" w14:textId="0E1769EB" w:rsidR="00C53753" w:rsidRPr="00E76531" w:rsidRDefault="00C53753" w:rsidP="00CB4164">
      <w:pPr>
        <w:pStyle w:val="ListParagraph"/>
        <w:numPr>
          <w:ilvl w:val="0"/>
          <w:numId w:val="8"/>
        </w:numPr>
        <w:rPr>
          <w:rFonts w:ascii="Arial" w:hAnsi="Arial" w:cs="Arial"/>
        </w:rPr>
      </w:pPr>
      <w:r w:rsidRPr="00E76531">
        <w:rPr>
          <w:rFonts w:ascii="Arial" w:hAnsi="Arial" w:cs="Arial"/>
        </w:rPr>
        <w:t>The guidance states that there should be a</w:t>
      </w:r>
      <w:r w:rsidR="00E505EF" w:rsidRPr="00E76531">
        <w:rPr>
          <w:rFonts w:ascii="Arial" w:hAnsi="Arial" w:cs="Arial"/>
        </w:rPr>
        <w:t xml:space="preserve"> review undertaken by a body</w:t>
      </w:r>
      <w:r w:rsidR="00FE18AC" w:rsidRPr="00E76531">
        <w:rPr>
          <w:rFonts w:ascii="Arial" w:hAnsi="Arial" w:cs="Arial"/>
        </w:rPr>
        <w:t>, such as the Governance Committee,</w:t>
      </w:r>
      <w:r w:rsidR="00E505EF" w:rsidRPr="00E76531">
        <w:rPr>
          <w:rFonts w:ascii="Arial" w:hAnsi="Arial" w:cs="Arial"/>
        </w:rPr>
        <w:t xml:space="preserve"> that has not been involved in the production of the </w:t>
      </w:r>
      <w:r w:rsidR="00FE18AC" w:rsidRPr="00E76531">
        <w:rPr>
          <w:rFonts w:ascii="Arial" w:hAnsi="Arial" w:cs="Arial"/>
        </w:rPr>
        <w:t>AGS.</w:t>
      </w:r>
    </w:p>
    <w:p w14:paraId="49ECB5D9" w14:textId="77777777" w:rsidR="00FE18AC" w:rsidRPr="00E76531" w:rsidRDefault="00FE18AC" w:rsidP="00FE18AC">
      <w:pPr>
        <w:pStyle w:val="ListParagraph"/>
        <w:rPr>
          <w:rFonts w:ascii="Arial" w:hAnsi="Arial" w:cs="Arial"/>
        </w:rPr>
      </w:pPr>
    </w:p>
    <w:p w14:paraId="33471B3D" w14:textId="584B6553" w:rsidR="00FE18AC" w:rsidRPr="00E76531" w:rsidRDefault="00FE18AC" w:rsidP="00CB4164">
      <w:pPr>
        <w:pStyle w:val="ListParagraph"/>
        <w:numPr>
          <w:ilvl w:val="0"/>
          <w:numId w:val="8"/>
        </w:numPr>
        <w:rPr>
          <w:rFonts w:ascii="Arial" w:hAnsi="Arial" w:cs="Arial"/>
        </w:rPr>
      </w:pPr>
      <w:r w:rsidRPr="00E76531">
        <w:rPr>
          <w:rFonts w:ascii="Arial" w:hAnsi="Arial" w:cs="Arial"/>
        </w:rPr>
        <w:t>The statement has five sections:</w:t>
      </w:r>
    </w:p>
    <w:p w14:paraId="0FB04945" w14:textId="7F382608" w:rsidR="00FE18AC" w:rsidRPr="00E76531" w:rsidRDefault="00FE18AC" w:rsidP="00FE18AC">
      <w:pPr>
        <w:pStyle w:val="ListParagraph"/>
        <w:numPr>
          <w:ilvl w:val="0"/>
          <w:numId w:val="17"/>
        </w:numPr>
        <w:rPr>
          <w:rFonts w:ascii="Arial" w:hAnsi="Arial" w:cs="Arial"/>
        </w:rPr>
      </w:pPr>
      <w:r w:rsidRPr="00E76531">
        <w:rPr>
          <w:rFonts w:ascii="Arial" w:hAnsi="Arial" w:cs="Arial"/>
        </w:rPr>
        <w:lastRenderedPageBreak/>
        <w:t>Section one: the council’s responsibility in producing an annual governance statement</w:t>
      </w:r>
    </w:p>
    <w:p w14:paraId="697F823F" w14:textId="3C2E9E13" w:rsidR="00FE18AC" w:rsidRPr="00E76531" w:rsidRDefault="00FE18AC" w:rsidP="00FE18AC">
      <w:pPr>
        <w:pStyle w:val="ListParagraph"/>
        <w:numPr>
          <w:ilvl w:val="0"/>
          <w:numId w:val="17"/>
        </w:numPr>
        <w:rPr>
          <w:rFonts w:ascii="Arial" w:hAnsi="Arial" w:cs="Arial"/>
        </w:rPr>
      </w:pPr>
      <w:r w:rsidRPr="00E76531">
        <w:rPr>
          <w:rFonts w:ascii="Arial" w:hAnsi="Arial" w:cs="Arial"/>
        </w:rPr>
        <w:t>Section two: the purpose of the annual governance statement</w:t>
      </w:r>
    </w:p>
    <w:p w14:paraId="752F1635" w14:textId="506C6F7F" w:rsidR="00FE18AC" w:rsidRPr="00E76531" w:rsidRDefault="00FE18AC" w:rsidP="00FE18AC">
      <w:pPr>
        <w:pStyle w:val="ListParagraph"/>
        <w:numPr>
          <w:ilvl w:val="0"/>
          <w:numId w:val="17"/>
        </w:numPr>
        <w:rPr>
          <w:rFonts w:ascii="Arial" w:hAnsi="Arial" w:cs="Arial"/>
        </w:rPr>
      </w:pPr>
      <w:r w:rsidRPr="00E76531">
        <w:rPr>
          <w:rFonts w:ascii="Arial" w:hAnsi="Arial" w:cs="Arial"/>
        </w:rPr>
        <w:t xml:space="preserve">Section three: the </w:t>
      </w:r>
      <w:r w:rsidR="00C53772" w:rsidRPr="00E76531">
        <w:rPr>
          <w:rFonts w:ascii="Arial" w:hAnsi="Arial" w:cs="Arial"/>
        </w:rPr>
        <w:t>governance framework, and how the council complies with its local code</w:t>
      </w:r>
    </w:p>
    <w:p w14:paraId="74F3F5FB" w14:textId="0C516421" w:rsidR="00C53772" w:rsidRPr="00E76531" w:rsidRDefault="00C53772" w:rsidP="00FE18AC">
      <w:pPr>
        <w:pStyle w:val="ListParagraph"/>
        <w:numPr>
          <w:ilvl w:val="0"/>
          <w:numId w:val="17"/>
        </w:numPr>
        <w:rPr>
          <w:rFonts w:ascii="Arial" w:hAnsi="Arial" w:cs="Arial"/>
        </w:rPr>
      </w:pPr>
      <w:r w:rsidRPr="00E76531">
        <w:rPr>
          <w:rFonts w:ascii="Arial" w:hAnsi="Arial" w:cs="Arial"/>
        </w:rPr>
        <w:t xml:space="preserve">Section four: </w:t>
      </w:r>
      <w:r w:rsidR="00571FF9">
        <w:rPr>
          <w:rFonts w:ascii="Arial" w:hAnsi="Arial" w:cs="Arial"/>
        </w:rPr>
        <w:t>how the council reviews the effectiveness of the governance framework</w:t>
      </w:r>
    </w:p>
    <w:p w14:paraId="68E780CB" w14:textId="7BDC684B" w:rsidR="005066AF" w:rsidRPr="00E76531" w:rsidRDefault="005066AF" w:rsidP="00FE18AC">
      <w:pPr>
        <w:pStyle w:val="ListParagraph"/>
        <w:numPr>
          <w:ilvl w:val="0"/>
          <w:numId w:val="17"/>
        </w:numPr>
        <w:rPr>
          <w:rFonts w:ascii="Arial" w:hAnsi="Arial" w:cs="Arial"/>
        </w:rPr>
      </w:pPr>
      <w:r w:rsidRPr="00E76531">
        <w:rPr>
          <w:rFonts w:ascii="Arial" w:hAnsi="Arial" w:cs="Arial"/>
        </w:rPr>
        <w:t>Section five: the steps that have been taken to test and enhance the council’s governance framework, and the actions that need to be taken in the coming period.</w:t>
      </w:r>
    </w:p>
    <w:p w14:paraId="5199ED78" w14:textId="77777777" w:rsidR="005066AF" w:rsidRPr="00E76531" w:rsidRDefault="005066AF" w:rsidP="005066AF">
      <w:pPr>
        <w:pStyle w:val="ListParagraph"/>
        <w:ind w:left="1440"/>
        <w:rPr>
          <w:rFonts w:ascii="Arial" w:hAnsi="Arial" w:cs="Arial"/>
        </w:rPr>
      </w:pPr>
    </w:p>
    <w:p w14:paraId="5F7B13B7" w14:textId="52BCE921" w:rsidR="00FE18AC" w:rsidRPr="00E76531" w:rsidRDefault="00F35989" w:rsidP="00CB4164">
      <w:pPr>
        <w:pStyle w:val="ListParagraph"/>
        <w:numPr>
          <w:ilvl w:val="0"/>
          <w:numId w:val="8"/>
        </w:numPr>
        <w:rPr>
          <w:rFonts w:ascii="Arial" w:hAnsi="Arial" w:cs="Arial"/>
        </w:rPr>
      </w:pPr>
      <w:r w:rsidRPr="00E76531">
        <w:rPr>
          <w:rFonts w:ascii="Arial" w:hAnsi="Arial" w:cs="Arial"/>
        </w:rPr>
        <w:t xml:space="preserve">This report provides an overview of the key elements of the AGS, with the full AGS </w:t>
      </w:r>
      <w:r w:rsidR="00E25322" w:rsidRPr="00E76531">
        <w:rPr>
          <w:rFonts w:ascii="Arial" w:hAnsi="Arial" w:cs="Arial"/>
        </w:rPr>
        <w:t>attached at appendix A.</w:t>
      </w:r>
    </w:p>
    <w:p w14:paraId="4B72200C" w14:textId="300E8A39" w:rsidR="00FE18AC" w:rsidRPr="00E76531" w:rsidRDefault="00FE18AC" w:rsidP="00FE18AC">
      <w:pPr>
        <w:pStyle w:val="ListParagraph"/>
        <w:rPr>
          <w:rFonts w:ascii="Arial" w:hAnsi="Arial" w:cs="Arial"/>
        </w:rPr>
      </w:pPr>
    </w:p>
    <w:p w14:paraId="27214F20" w14:textId="77777777" w:rsidR="00761341" w:rsidRPr="00E76531" w:rsidRDefault="00761341" w:rsidP="00FE18AC">
      <w:pPr>
        <w:pStyle w:val="ListParagraph"/>
        <w:rPr>
          <w:rFonts w:ascii="Arial" w:hAnsi="Arial" w:cs="Arial"/>
          <w:b/>
          <w:bCs/>
        </w:rPr>
      </w:pPr>
      <w:r w:rsidRPr="00E76531">
        <w:rPr>
          <w:rFonts w:ascii="Arial" w:hAnsi="Arial" w:cs="Arial"/>
          <w:b/>
          <w:bCs/>
        </w:rPr>
        <w:t>SUMMARY OF THE ANNUAL GOVERNANCE STATEMENT</w:t>
      </w:r>
    </w:p>
    <w:p w14:paraId="4DD65D8D" w14:textId="77777777" w:rsidR="00761341" w:rsidRPr="00E76531" w:rsidRDefault="00761341" w:rsidP="00FE18AC">
      <w:pPr>
        <w:pStyle w:val="ListParagraph"/>
        <w:rPr>
          <w:rFonts w:ascii="Arial" w:hAnsi="Arial" w:cs="Arial"/>
          <w:b/>
          <w:bCs/>
        </w:rPr>
      </w:pPr>
    </w:p>
    <w:p w14:paraId="6C9EC8F6" w14:textId="67223414" w:rsidR="00571FF9" w:rsidRPr="00571FF9" w:rsidRDefault="00571FF9" w:rsidP="00571FF9">
      <w:pPr>
        <w:pStyle w:val="ListParagraph"/>
        <w:numPr>
          <w:ilvl w:val="0"/>
          <w:numId w:val="8"/>
        </w:numPr>
        <w:rPr>
          <w:rFonts w:cs="Arial"/>
          <w:b/>
          <w:bCs/>
        </w:rPr>
      </w:pPr>
      <w:r>
        <w:rPr>
          <w:rFonts w:ascii="Arial" w:hAnsi="Arial" w:cs="Arial"/>
        </w:rPr>
        <w:t xml:space="preserve">In addition to the sections identified above, an introduction section has been inserted. This explains why the AGS covers a </w:t>
      </w:r>
      <w:proofErr w:type="gramStart"/>
      <w:r>
        <w:rPr>
          <w:rFonts w:ascii="Arial" w:hAnsi="Arial" w:cs="Arial"/>
        </w:rPr>
        <w:t>2 year</w:t>
      </w:r>
      <w:proofErr w:type="gramEnd"/>
      <w:r>
        <w:rPr>
          <w:rFonts w:ascii="Arial" w:hAnsi="Arial" w:cs="Arial"/>
        </w:rPr>
        <w:t xml:space="preserve"> period and provides context for the length and context of the document.</w:t>
      </w:r>
    </w:p>
    <w:p w14:paraId="2634BF81" w14:textId="3692B278" w:rsidR="00571FF9" w:rsidRDefault="00571FF9" w:rsidP="00571FF9">
      <w:pPr>
        <w:ind w:left="720"/>
        <w:rPr>
          <w:rFonts w:cs="Arial"/>
          <w:b/>
          <w:bCs/>
        </w:rPr>
      </w:pPr>
    </w:p>
    <w:p w14:paraId="34D57B2A" w14:textId="07B5A2CF" w:rsidR="00571FF9" w:rsidRPr="007A75CD" w:rsidRDefault="00571FF9" w:rsidP="00571FF9">
      <w:pPr>
        <w:pStyle w:val="ListParagraph"/>
        <w:numPr>
          <w:ilvl w:val="0"/>
          <w:numId w:val="8"/>
        </w:numPr>
        <w:rPr>
          <w:rFonts w:ascii="Arial" w:hAnsi="Arial" w:cs="Arial"/>
          <w:b/>
          <w:bCs/>
        </w:rPr>
      </w:pPr>
      <w:r w:rsidRPr="007A75CD">
        <w:rPr>
          <w:rFonts w:ascii="Arial" w:hAnsi="Arial" w:cs="Arial"/>
        </w:rPr>
        <w:t xml:space="preserve">Sections one and two of the AGS are </w:t>
      </w:r>
      <w:proofErr w:type="spellStart"/>
      <w:r w:rsidRPr="007A75CD">
        <w:rPr>
          <w:rFonts w:ascii="Arial" w:hAnsi="Arial" w:cs="Arial"/>
        </w:rPr>
        <w:t>self explanatory</w:t>
      </w:r>
      <w:proofErr w:type="spellEnd"/>
      <w:r w:rsidRPr="007A75CD">
        <w:rPr>
          <w:rFonts w:ascii="Arial" w:hAnsi="Arial" w:cs="Arial"/>
        </w:rPr>
        <w:t xml:space="preserve"> but it is </w:t>
      </w:r>
      <w:r w:rsidR="007A75CD" w:rsidRPr="007A75CD">
        <w:rPr>
          <w:rFonts w:ascii="Arial" w:hAnsi="Arial" w:cs="Arial"/>
        </w:rPr>
        <w:t>of benefit to address the remaining sections in this covering report.</w:t>
      </w:r>
    </w:p>
    <w:p w14:paraId="1C726E73" w14:textId="77777777" w:rsidR="00571FF9" w:rsidRDefault="00571FF9" w:rsidP="00761341">
      <w:pPr>
        <w:pStyle w:val="ListParagraph"/>
        <w:ind w:firstLine="360"/>
        <w:rPr>
          <w:rFonts w:ascii="Arial" w:hAnsi="Arial" w:cs="Arial"/>
          <w:b/>
          <w:bCs/>
        </w:rPr>
      </w:pPr>
    </w:p>
    <w:p w14:paraId="38D96CEC" w14:textId="22907F5A" w:rsidR="00E25322" w:rsidRPr="00E76531" w:rsidRDefault="00761341" w:rsidP="00761341">
      <w:pPr>
        <w:pStyle w:val="ListParagraph"/>
        <w:ind w:firstLine="360"/>
        <w:rPr>
          <w:rFonts w:ascii="Arial" w:hAnsi="Arial" w:cs="Arial"/>
          <w:b/>
          <w:bCs/>
        </w:rPr>
      </w:pPr>
      <w:r w:rsidRPr="00E76531">
        <w:rPr>
          <w:rFonts w:ascii="Arial" w:hAnsi="Arial" w:cs="Arial"/>
          <w:b/>
          <w:bCs/>
        </w:rPr>
        <w:t>Section three: our governance framework</w:t>
      </w:r>
    </w:p>
    <w:p w14:paraId="5AD81E48" w14:textId="77777777" w:rsidR="00E25322" w:rsidRPr="00E76531" w:rsidRDefault="00E25322" w:rsidP="00FE18AC">
      <w:pPr>
        <w:pStyle w:val="ListParagraph"/>
        <w:rPr>
          <w:rFonts w:ascii="Arial" w:hAnsi="Arial" w:cs="Arial"/>
        </w:rPr>
      </w:pPr>
    </w:p>
    <w:p w14:paraId="4BA483BB" w14:textId="0641C924" w:rsidR="00FE18AC" w:rsidRPr="00E76531" w:rsidRDefault="00E25322" w:rsidP="00FE18AC">
      <w:pPr>
        <w:pStyle w:val="ListParagraph"/>
        <w:numPr>
          <w:ilvl w:val="0"/>
          <w:numId w:val="8"/>
        </w:numPr>
        <w:rPr>
          <w:rFonts w:ascii="Arial" w:hAnsi="Arial" w:cs="Arial"/>
        </w:rPr>
      </w:pPr>
      <w:r w:rsidRPr="00E76531">
        <w:rPr>
          <w:rFonts w:ascii="Arial" w:hAnsi="Arial" w:cs="Arial"/>
        </w:rPr>
        <w:t xml:space="preserve">While the first two sections of the AGS provide a short standard introduction, section three details compliance with the adopted Local Code of Governance. The council continues to have in place </w:t>
      </w:r>
      <w:r w:rsidR="007A75CD">
        <w:rPr>
          <w:rFonts w:ascii="Arial" w:hAnsi="Arial" w:cs="Arial"/>
        </w:rPr>
        <w:t xml:space="preserve">some of </w:t>
      </w:r>
      <w:r w:rsidRPr="00E76531">
        <w:rPr>
          <w:rFonts w:ascii="Arial" w:hAnsi="Arial" w:cs="Arial"/>
        </w:rPr>
        <w:t xml:space="preserve">the key elements of a strong governance framework, which provides a strong foundation for the organisation to work from. </w:t>
      </w:r>
    </w:p>
    <w:p w14:paraId="70ED75F4" w14:textId="77777777" w:rsidR="00FE18AC" w:rsidRPr="00E76531" w:rsidRDefault="00FE18AC" w:rsidP="00FE18AC">
      <w:pPr>
        <w:pStyle w:val="ListParagraph"/>
        <w:rPr>
          <w:rFonts w:ascii="Arial" w:hAnsi="Arial" w:cs="Arial"/>
        </w:rPr>
      </w:pPr>
    </w:p>
    <w:p w14:paraId="2A5A9AB2" w14:textId="416BE75E" w:rsidR="00FE18AC" w:rsidRPr="00E76531" w:rsidRDefault="00E25322" w:rsidP="00FE18AC">
      <w:pPr>
        <w:pStyle w:val="ListParagraph"/>
        <w:numPr>
          <w:ilvl w:val="0"/>
          <w:numId w:val="8"/>
        </w:numPr>
        <w:rPr>
          <w:rFonts w:ascii="Arial" w:hAnsi="Arial" w:cs="Arial"/>
        </w:rPr>
      </w:pPr>
      <w:r w:rsidRPr="00E76531">
        <w:rPr>
          <w:rFonts w:ascii="Arial" w:hAnsi="Arial" w:cs="Arial"/>
        </w:rPr>
        <w:t xml:space="preserve">Section three highlights some of the key </w:t>
      </w:r>
      <w:r w:rsidR="00BC1F90" w:rsidRPr="00E76531">
        <w:rPr>
          <w:rFonts w:ascii="Arial" w:hAnsi="Arial" w:cs="Arial"/>
        </w:rPr>
        <w:t>documents, policies and controls that are in place to support good governance. For example:</w:t>
      </w:r>
    </w:p>
    <w:p w14:paraId="50FB8D23" w14:textId="6C414BF4" w:rsidR="00BC1F90" w:rsidRPr="00E76531" w:rsidRDefault="00761341" w:rsidP="00BC1F90">
      <w:pPr>
        <w:pStyle w:val="ListParagraph"/>
        <w:numPr>
          <w:ilvl w:val="0"/>
          <w:numId w:val="18"/>
        </w:numPr>
        <w:rPr>
          <w:rFonts w:ascii="Arial" w:hAnsi="Arial" w:cs="Arial"/>
        </w:rPr>
      </w:pPr>
      <w:r w:rsidRPr="00E76531">
        <w:rPr>
          <w:rFonts w:ascii="Arial" w:hAnsi="Arial" w:cs="Arial"/>
        </w:rPr>
        <w:t>Corporate Strategy and performance reporting</w:t>
      </w:r>
    </w:p>
    <w:p w14:paraId="6B393B93" w14:textId="6896B16A" w:rsidR="00BC1F90" w:rsidRPr="00E76531" w:rsidRDefault="00761341" w:rsidP="00BC1F90">
      <w:pPr>
        <w:pStyle w:val="ListParagraph"/>
        <w:numPr>
          <w:ilvl w:val="0"/>
          <w:numId w:val="18"/>
        </w:numPr>
        <w:rPr>
          <w:rFonts w:ascii="Arial" w:hAnsi="Arial" w:cs="Arial"/>
        </w:rPr>
      </w:pPr>
      <w:r w:rsidRPr="00E76531">
        <w:rPr>
          <w:rFonts w:ascii="Arial" w:hAnsi="Arial" w:cs="Arial"/>
        </w:rPr>
        <w:t>The Constitution and financial regulations</w:t>
      </w:r>
    </w:p>
    <w:p w14:paraId="78212A03" w14:textId="17E800EC" w:rsidR="00761341" w:rsidRPr="00E76531" w:rsidRDefault="00761341" w:rsidP="00BC1F90">
      <w:pPr>
        <w:pStyle w:val="ListParagraph"/>
        <w:numPr>
          <w:ilvl w:val="0"/>
          <w:numId w:val="18"/>
        </w:numPr>
        <w:rPr>
          <w:rFonts w:ascii="Arial" w:hAnsi="Arial" w:cs="Arial"/>
        </w:rPr>
      </w:pPr>
      <w:r w:rsidRPr="00E76531">
        <w:rPr>
          <w:rFonts w:ascii="Arial" w:hAnsi="Arial" w:cs="Arial"/>
        </w:rPr>
        <w:t>Policies such as the Whistleblowing policy</w:t>
      </w:r>
    </w:p>
    <w:p w14:paraId="6F90345C" w14:textId="77777777" w:rsidR="00FE18AC" w:rsidRPr="00E76531" w:rsidRDefault="00FE18AC" w:rsidP="00FE18AC">
      <w:pPr>
        <w:pStyle w:val="ListParagraph"/>
        <w:rPr>
          <w:rFonts w:ascii="Arial" w:hAnsi="Arial" w:cs="Arial"/>
        </w:rPr>
      </w:pPr>
    </w:p>
    <w:p w14:paraId="1BDF30A2" w14:textId="00BA624E" w:rsidR="00FE18AC" w:rsidRDefault="00BC1F90" w:rsidP="00FE18AC">
      <w:pPr>
        <w:pStyle w:val="ListParagraph"/>
        <w:numPr>
          <w:ilvl w:val="0"/>
          <w:numId w:val="8"/>
        </w:numPr>
        <w:rPr>
          <w:rFonts w:ascii="Arial" w:hAnsi="Arial" w:cs="Arial"/>
        </w:rPr>
      </w:pPr>
      <w:r w:rsidRPr="00E76531">
        <w:rPr>
          <w:rFonts w:ascii="Arial" w:hAnsi="Arial" w:cs="Arial"/>
        </w:rPr>
        <w:t xml:space="preserve">A number of these documents have changed over the two financial years that the AGS covers, such as the </w:t>
      </w:r>
      <w:r w:rsidR="00761341" w:rsidRPr="00E76531">
        <w:rPr>
          <w:rFonts w:ascii="Arial" w:hAnsi="Arial" w:cs="Arial"/>
        </w:rPr>
        <w:t>c</w:t>
      </w:r>
      <w:r w:rsidRPr="00E76531">
        <w:rPr>
          <w:rFonts w:ascii="Arial" w:hAnsi="Arial" w:cs="Arial"/>
        </w:rPr>
        <w:t xml:space="preserve">orporate </w:t>
      </w:r>
      <w:r w:rsidR="00761341" w:rsidRPr="00E76531">
        <w:rPr>
          <w:rFonts w:ascii="Arial" w:hAnsi="Arial" w:cs="Arial"/>
        </w:rPr>
        <w:t>s</w:t>
      </w:r>
      <w:r w:rsidRPr="00E76531">
        <w:rPr>
          <w:rFonts w:ascii="Arial" w:hAnsi="Arial" w:cs="Arial"/>
        </w:rPr>
        <w:t xml:space="preserve">trategy and </w:t>
      </w:r>
      <w:r w:rsidR="00761341" w:rsidRPr="00E76531">
        <w:rPr>
          <w:rFonts w:ascii="Arial" w:hAnsi="Arial" w:cs="Arial"/>
        </w:rPr>
        <w:t xml:space="preserve">the </w:t>
      </w:r>
      <w:proofErr w:type="gramStart"/>
      <w:r w:rsidR="00761341" w:rsidRPr="00E76531">
        <w:rPr>
          <w:rFonts w:ascii="Arial" w:hAnsi="Arial" w:cs="Arial"/>
        </w:rPr>
        <w:t>medium term</w:t>
      </w:r>
      <w:proofErr w:type="gramEnd"/>
      <w:r w:rsidR="00761341" w:rsidRPr="00E76531">
        <w:rPr>
          <w:rFonts w:ascii="Arial" w:hAnsi="Arial" w:cs="Arial"/>
        </w:rPr>
        <w:t xml:space="preserve"> financial strategy</w:t>
      </w:r>
      <w:r w:rsidRPr="00E76531">
        <w:rPr>
          <w:rFonts w:ascii="Arial" w:hAnsi="Arial" w:cs="Arial"/>
        </w:rPr>
        <w:t xml:space="preserve">. </w:t>
      </w:r>
      <w:r w:rsidR="00761341" w:rsidRPr="00E76531">
        <w:rPr>
          <w:rFonts w:ascii="Arial" w:hAnsi="Arial" w:cs="Arial"/>
        </w:rPr>
        <w:t>For completeness, the evidence used looks across the evidence that has been in place over the period.</w:t>
      </w:r>
    </w:p>
    <w:p w14:paraId="0959FB7E" w14:textId="77777777" w:rsidR="007A75CD" w:rsidRDefault="007A75CD" w:rsidP="007A75CD">
      <w:pPr>
        <w:pStyle w:val="ListParagraph"/>
        <w:ind w:left="1080"/>
        <w:rPr>
          <w:rFonts w:ascii="Arial" w:hAnsi="Arial" w:cs="Arial"/>
        </w:rPr>
      </w:pPr>
    </w:p>
    <w:p w14:paraId="14280D0D" w14:textId="79D72255" w:rsidR="007A75CD" w:rsidRPr="007A75CD" w:rsidRDefault="007A75CD" w:rsidP="007A75CD">
      <w:pPr>
        <w:pStyle w:val="ListParagraph"/>
        <w:numPr>
          <w:ilvl w:val="0"/>
          <w:numId w:val="8"/>
        </w:numPr>
        <w:rPr>
          <w:rFonts w:cs="Arial"/>
          <w:b/>
          <w:bCs/>
        </w:rPr>
      </w:pPr>
      <w:r>
        <w:rPr>
          <w:rFonts w:ascii="Arial" w:hAnsi="Arial" w:cs="Arial"/>
        </w:rPr>
        <w:t>The table has, in addition to previous years a column titled “comment”. It is recognised that whilst some of the framework detailed in this section was in place, it was not effective. This column addresses the failings identified. This is important to acknowledge that the governance framework failed. The Council cannot simply state that the policies or processes were in place as evidence of compliance. Investigations and review have shown that whilst there may have been policies and processes, they were not reviewed or applied adequately.</w:t>
      </w:r>
    </w:p>
    <w:p w14:paraId="6810CD58" w14:textId="4B0010F5" w:rsidR="00FE18AC" w:rsidRPr="00E76531" w:rsidRDefault="00FE18AC" w:rsidP="00FE18AC">
      <w:pPr>
        <w:pStyle w:val="ListParagraph"/>
        <w:rPr>
          <w:rFonts w:ascii="Arial" w:hAnsi="Arial" w:cs="Arial"/>
        </w:rPr>
      </w:pPr>
    </w:p>
    <w:p w14:paraId="5C976AE2" w14:textId="6375A509" w:rsidR="00761341" w:rsidRPr="00330D4B" w:rsidRDefault="00761341" w:rsidP="00330D4B">
      <w:pPr>
        <w:ind w:firstLine="720"/>
        <w:rPr>
          <w:rFonts w:cs="Arial"/>
          <w:b/>
          <w:bCs/>
        </w:rPr>
      </w:pPr>
      <w:r w:rsidRPr="00330D4B">
        <w:rPr>
          <w:rFonts w:cs="Arial"/>
          <w:b/>
          <w:bCs/>
        </w:rPr>
        <w:t xml:space="preserve">Section four: </w:t>
      </w:r>
      <w:r w:rsidR="007A75CD" w:rsidRPr="00330D4B">
        <w:rPr>
          <w:rFonts w:cs="Arial"/>
          <w:b/>
          <w:bCs/>
        </w:rPr>
        <w:t>How we review effectiveness</w:t>
      </w:r>
    </w:p>
    <w:p w14:paraId="7D327BD0" w14:textId="77777777" w:rsidR="00761341" w:rsidRPr="00E76531" w:rsidRDefault="00761341" w:rsidP="00FE18AC">
      <w:pPr>
        <w:pStyle w:val="ListParagraph"/>
        <w:rPr>
          <w:rFonts w:ascii="Arial" w:hAnsi="Arial" w:cs="Arial"/>
        </w:rPr>
      </w:pPr>
    </w:p>
    <w:p w14:paraId="4F0E7C85" w14:textId="5E4DAB25" w:rsidR="00761341" w:rsidRPr="00E76531" w:rsidRDefault="00330D4B" w:rsidP="00FE18AC">
      <w:pPr>
        <w:pStyle w:val="ListParagraph"/>
        <w:numPr>
          <w:ilvl w:val="0"/>
          <w:numId w:val="8"/>
        </w:numPr>
        <w:rPr>
          <w:rFonts w:ascii="Arial" w:hAnsi="Arial" w:cs="Arial"/>
        </w:rPr>
      </w:pPr>
      <w:r>
        <w:rPr>
          <w:rFonts w:ascii="Arial" w:hAnsi="Arial" w:cs="Arial"/>
        </w:rPr>
        <w:t>This section explains the different methods the governance framework is tested and reviewed by the Council.</w:t>
      </w:r>
    </w:p>
    <w:p w14:paraId="171053F9" w14:textId="2A7D1704" w:rsidR="00761341" w:rsidRPr="00E76531" w:rsidRDefault="00761341" w:rsidP="00761341">
      <w:pPr>
        <w:pStyle w:val="ListParagraph"/>
        <w:rPr>
          <w:rFonts w:ascii="Arial" w:hAnsi="Arial" w:cs="Arial"/>
        </w:rPr>
      </w:pPr>
    </w:p>
    <w:p w14:paraId="7D8F910F" w14:textId="27C1B7F6" w:rsidR="00D677CB" w:rsidRDefault="00D677CB" w:rsidP="00761341">
      <w:pPr>
        <w:pStyle w:val="ListParagraph"/>
        <w:rPr>
          <w:rFonts w:ascii="Arial" w:hAnsi="Arial" w:cs="Arial"/>
          <w:b/>
          <w:bCs/>
        </w:rPr>
      </w:pPr>
      <w:r w:rsidRPr="00E76531">
        <w:rPr>
          <w:rFonts w:ascii="Arial" w:hAnsi="Arial" w:cs="Arial"/>
          <w:b/>
          <w:bCs/>
        </w:rPr>
        <w:t xml:space="preserve">Section five: </w:t>
      </w:r>
      <w:r w:rsidR="00330D4B">
        <w:rPr>
          <w:rFonts w:ascii="Arial" w:hAnsi="Arial" w:cs="Arial"/>
          <w:b/>
          <w:bCs/>
        </w:rPr>
        <w:t>Significant governance failings</w:t>
      </w:r>
    </w:p>
    <w:p w14:paraId="510DCD40" w14:textId="7E8826B1" w:rsidR="00082315" w:rsidRPr="002B009F" w:rsidRDefault="00082315" w:rsidP="002B009F">
      <w:pPr>
        <w:rPr>
          <w:rFonts w:cs="Arial"/>
        </w:rPr>
      </w:pPr>
    </w:p>
    <w:p w14:paraId="360ED912" w14:textId="35471CD0" w:rsidR="00EC771E" w:rsidRPr="00E90543" w:rsidRDefault="00330D4B" w:rsidP="00082315">
      <w:pPr>
        <w:pStyle w:val="ListParagraph"/>
        <w:numPr>
          <w:ilvl w:val="0"/>
          <w:numId w:val="30"/>
        </w:numPr>
        <w:ind w:left="993"/>
        <w:rPr>
          <w:rFonts w:ascii="Arial" w:hAnsi="Arial" w:cs="Arial"/>
        </w:rPr>
      </w:pPr>
      <w:r w:rsidRPr="00E90543">
        <w:rPr>
          <w:rFonts w:ascii="Arial" w:hAnsi="Arial" w:cs="Arial"/>
        </w:rPr>
        <w:t xml:space="preserve">Section 5 is the key part of the AGS for members of the Committee. In the narrative is </w:t>
      </w:r>
      <w:proofErr w:type="gramStart"/>
      <w:r w:rsidRPr="00E90543">
        <w:rPr>
          <w:rFonts w:ascii="Arial" w:hAnsi="Arial" w:cs="Arial"/>
        </w:rPr>
        <w:t>a</w:t>
      </w:r>
      <w:proofErr w:type="gramEnd"/>
      <w:r w:rsidRPr="00E90543">
        <w:rPr>
          <w:rFonts w:ascii="Arial" w:hAnsi="Arial" w:cs="Arial"/>
        </w:rPr>
        <w:t xml:space="preserve"> explanation as to how</w:t>
      </w:r>
      <w:r w:rsidR="00082315" w:rsidRPr="00E90543">
        <w:rPr>
          <w:rFonts w:ascii="Arial" w:hAnsi="Arial" w:cs="Arial"/>
        </w:rPr>
        <w:t xml:space="preserve"> different issues contributed to the significant governance failings identified. </w:t>
      </w:r>
      <w:r w:rsidR="002B009F">
        <w:rPr>
          <w:rFonts w:ascii="Arial" w:hAnsi="Arial" w:cs="Arial"/>
        </w:rPr>
        <w:t xml:space="preserve">Members of the Committee may recognise these matters were raised by external audit in the section 24 report from 2018. This is referenced in the narrative. </w:t>
      </w:r>
      <w:r w:rsidR="00082315" w:rsidRPr="00E90543">
        <w:rPr>
          <w:rFonts w:ascii="Arial" w:hAnsi="Arial" w:cs="Arial"/>
        </w:rPr>
        <w:t>The</w:t>
      </w:r>
      <w:r w:rsidR="002B009F">
        <w:rPr>
          <w:rFonts w:ascii="Arial" w:hAnsi="Arial" w:cs="Arial"/>
        </w:rPr>
        <w:t xml:space="preserve"> issues</w:t>
      </w:r>
      <w:r w:rsidR="00082315" w:rsidRPr="00E90543">
        <w:rPr>
          <w:rFonts w:ascii="Arial" w:hAnsi="Arial" w:cs="Arial"/>
        </w:rPr>
        <w:t xml:space="preserve"> are grouped into 4 themes</w:t>
      </w:r>
    </w:p>
    <w:p w14:paraId="06BF534C" w14:textId="6D2000E9" w:rsidR="00082315" w:rsidRPr="00E90543" w:rsidRDefault="00082315" w:rsidP="00082315">
      <w:pPr>
        <w:pStyle w:val="ListParagraph"/>
        <w:numPr>
          <w:ilvl w:val="1"/>
          <w:numId w:val="30"/>
        </w:numPr>
        <w:rPr>
          <w:rFonts w:ascii="Arial" w:hAnsi="Arial" w:cs="Arial"/>
        </w:rPr>
      </w:pPr>
      <w:r w:rsidRPr="00E90543">
        <w:rPr>
          <w:rFonts w:ascii="Arial" w:hAnsi="Arial" w:cs="Arial"/>
        </w:rPr>
        <w:t>Leadership</w:t>
      </w:r>
    </w:p>
    <w:p w14:paraId="7FCFE42D" w14:textId="4350A4C3" w:rsidR="00082315" w:rsidRPr="00E90543" w:rsidRDefault="00082315" w:rsidP="00082315">
      <w:pPr>
        <w:pStyle w:val="ListParagraph"/>
        <w:numPr>
          <w:ilvl w:val="1"/>
          <w:numId w:val="30"/>
        </w:numPr>
        <w:rPr>
          <w:rFonts w:ascii="Arial" w:hAnsi="Arial" w:cs="Arial"/>
        </w:rPr>
      </w:pPr>
      <w:r w:rsidRPr="00E90543">
        <w:rPr>
          <w:rFonts w:ascii="Arial" w:hAnsi="Arial" w:cs="Arial"/>
        </w:rPr>
        <w:t>Culture</w:t>
      </w:r>
    </w:p>
    <w:p w14:paraId="07CDA4BC" w14:textId="5F8430AC" w:rsidR="00082315" w:rsidRPr="00E90543" w:rsidRDefault="00082315" w:rsidP="00082315">
      <w:pPr>
        <w:pStyle w:val="ListParagraph"/>
        <w:numPr>
          <w:ilvl w:val="1"/>
          <w:numId w:val="30"/>
        </w:numPr>
        <w:rPr>
          <w:rFonts w:ascii="Arial" w:hAnsi="Arial" w:cs="Arial"/>
        </w:rPr>
      </w:pPr>
      <w:r w:rsidRPr="00E90543">
        <w:rPr>
          <w:rFonts w:ascii="Arial" w:hAnsi="Arial" w:cs="Arial"/>
        </w:rPr>
        <w:t xml:space="preserve">Process; and </w:t>
      </w:r>
    </w:p>
    <w:p w14:paraId="6D4C181D" w14:textId="03DBF1C5" w:rsidR="00082315" w:rsidRPr="00E90543" w:rsidRDefault="00082315" w:rsidP="00082315">
      <w:pPr>
        <w:pStyle w:val="ListParagraph"/>
        <w:numPr>
          <w:ilvl w:val="1"/>
          <w:numId w:val="30"/>
        </w:numPr>
        <w:rPr>
          <w:rFonts w:ascii="Arial" w:hAnsi="Arial" w:cs="Arial"/>
        </w:rPr>
      </w:pPr>
      <w:r w:rsidRPr="00E90543">
        <w:rPr>
          <w:rFonts w:ascii="Arial" w:hAnsi="Arial" w:cs="Arial"/>
        </w:rPr>
        <w:t>Monitoring and Review.</w:t>
      </w:r>
    </w:p>
    <w:p w14:paraId="27D6B8DB" w14:textId="3DDD43AE" w:rsidR="00082315" w:rsidRDefault="00082315" w:rsidP="00082315">
      <w:pPr>
        <w:ind w:left="1080"/>
        <w:rPr>
          <w:rFonts w:cs="Arial"/>
        </w:rPr>
      </w:pPr>
      <w:r>
        <w:rPr>
          <w:rFonts w:cs="Arial"/>
        </w:rPr>
        <w:t xml:space="preserve">It is very important, in order of the Council to be able to demonstrate improvement, that these issues are acknowledged. If any of these themes is not </w:t>
      </w:r>
      <w:r w:rsidR="002B009F">
        <w:rPr>
          <w:rFonts w:cs="Arial"/>
        </w:rPr>
        <w:t xml:space="preserve">incorporated in any improvement </w:t>
      </w:r>
      <w:proofErr w:type="gramStart"/>
      <w:r w:rsidR="002B009F">
        <w:rPr>
          <w:rFonts w:cs="Arial"/>
        </w:rPr>
        <w:t>plan</w:t>
      </w:r>
      <w:proofErr w:type="gramEnd"/>
      <w:r>
        <w:rPr>
          <w:rFonts w:cs="Arial"/>
        </w:rPr>
        <w:t xml:space="preserve"> then the governance failings will be perpetuated.</w:t>
      </w:r>
    </w:p>
    <w:p w14:paraId="6E4C8338" w14:textId="0852FD46" w:rsidR="00082315" w:rsidRDefault="00082315" w:rsidP="00082315">
      <w:pPr>
        <w:rPr>
          <w:rFonts w:cs="Arial"/>
        </w:rPr>
      </w:pPr>
    </w:p>
    <w:p w14:paraId="3E556F43" w14:textId="6D633DEE" w:rsidR="002B009F" w:rsidRPr="002B009F" w:rsidRDefault="00082315" w:rsidP="002B009F">
      <w:pPr>
        <w:pStyle w:val="ListParagraph"/>
        <w:numPr>
          <w:ilvl w:val="0"/>
          <w:numId w:val="30"/>
        </w:numPr>
        <w:ind w:left="993"/>
        <w:rPr>
          <w:rFonts w:cs="Arial"/>
        </w:rPr>
      </w:pPr>
      <w:r>
        <w:rPr>
          <w:rFonts w:cs="Arial"/>
        </w:rPr>
        <w:t xml:space="preserve"> </w:t>
      </w:r>
      <w:r w:rsidR="002B009F" w:rsidRPr="00051B3B">
        <w:rPr>
          <w:rFonts w:ascii="Arial" w:hAnsi="Arial" w:cs="Arial"/>
        </w:rPr>
        <w:t>It is recognised that there have been improvements made and these are detailed in section 5(a) and 5(d).</w:t>
      </w:r>
      <w:r w:rsidR="002B009F">
        <w:rPr>
          <w:rFonts w:ascii="Arial" w:hAnsi="Arial" w:cs="Arial"/>
        </w:rPr>
        <w:t xml:space="preserve"> Key improvements have been the implementation of the senior management structure and the progression of shared services. The Monitoring Officer post formerly held on an interim basis is now a permanent appointment and the Deputy Director of Finance has been appointed providing some continuity to that directorate albeit the statutory role remains discharged by a deputy acting up. In addition</w:t>
      </w:r>
      <w:r w:rsidR="00D4467B">
        <w:rPr>
          <w:rFonts w:ascii="Arial" w:hAnsi="Arial" w:cs="Arial"/>
        </w:rPr>
        <w:t>, senior</w:t>
      </w:r>
      <w:r w:rsidR="002B009F">
        <w:rPr>
          <w:rFonts w:ascii="Arial" w:hAnsi="Arial" w:cs="Arial"/>
        </w:rPr>
        <w:t xml:space="preserve"> roles that will support </w:t>
      </w:r>
      <w:r w:rsidR="00D4467B">
        <w:rPr>
          <w:rFonts w:ascii="Arial" w:hAnsi="Arial" w:cs="Arial"/>
        </w:rPr>
        <w:t>the Council’s</w:t>
      </w:r>
      <w:r w:rsidR="002B009F">
        <w:rPr>
          <w:rFonts w:ascii="Arial" w:hAnsi="Arial" w:cs="Arial"/>
        </w:rPr>
        <w:t xml:space="preserve"> </w:t>
      </w:r>
      <w:r w:rsidR="00D4467B">
        <w:rPr>
          <w:rFonts w:ascii="Arial" w:hAnsi="Arial" w:cs="Arial"/>
        </w:rPr>
        <w:t>transformation agenda, organisational development and public engagement have all been recruited to strengthening the corporate centre and assisting in developing a robust governance environment.</w:t>
      </w:r>
    </w:p>
    <w:p w14:paraId="594A14F7" w14:textId="77777777" w:rsidR="002B009F" w:rsidRPr="002B009F" w:rsidRDefault="002B009F" w:rsidP="002B009F">
      <w:pPr>
        <w:pStyle w:val="ListParagraph"/>
        <w:ind w:left="993"/>
        <w:rPr>
          <w:rFonts w:cs="Arial"/>
        </w:rPr>
      </w:pPr>
    </w:p>
    <w:p w14:paraId="72CB18B4" w14:textId="090F7818" w:rsidR="00082315" w:rsidRPr="002B009F" w:rsidRDefault="00051B3B" w:rsidP="00E90543">
      <w:pPr>
        <w:pStyle w:val="ListParagraph"/>
        <w:numPr>
          <w:ilvl w:val="0"/>
          <w:numId w:val="30"/>
        </w:numPr>
        <w:ind w:left="993"/>
        <w:rPr>
          <w:rFonts w:cs="Arial"/>
        </w:rPr>
      </w:pPr>
      <w:r>
        <w:rPr>
          <w:rFonts w:ascii="Arial" w:hAnsi="Arial" w:cs="Arial"/>
        </w:rPr>
        <w:t xml:space="preserve">However, there are </w:t>
      </w:r>
      <w:proofErr w:type="gramStart"/>
      <w:r>
        <w:rPr>
          <w:rFonts w:ascii="Arial" w:hAnsi="Arial" w:cs="Arial"/>
        </w:rPr>
        <w:t>a number of</w:t>
      </w:r>
      <w:proofErr w:type="gramEnd"/>
      <w:r>
        <w:rPr>
          <w:rFonts w:ascii="Arial" w:hAnsi="Arial" w:cs="Arial"/>
        </w:rPr>
        <w:t xml:space="preserve"> governance issues which have been identified </w:t>
      </w:r>
      <w:r w:rsidR="002B009F">
        <w:rPr>
          <w:rFonts w:ascii="Arial" w:hAnsi="Arial" w:cs="Arial"/>
        </w:rPr>
        <w:t xml:space="preserve">in and /or carried over from previous years </w:t>
      </w:r>
      <w:r>
        <w:rPr>
          <w:rFonts w:ascii="Arial" w:hAnsi="Arial" w:cs="Arial"/>
        </w:rPr>
        <w:t>and these are contained as sections 5(b) and (c).</w:t>
      </w:r>
    </w:p>
    <w:p w14:paraId="14CF1C5B" w14:textId="77777777" w:rsidR="002B009F" w:rsidRPr="00E90543" w:rsidRDefault="002B009F" w:rsidP="002B009F">
      <w:pPr>
        <w:pStyle w:val="ListParagraph"/>
        <w:ind w:left="993"/>
        <w:rPr>
          <w:rFonts w:cs="Arial"/>
        </w:rPr>
      </w:pPr>
    </w:p>
    <w:p w14:paraId="5039FB8A" w14:textId="53221378" w:rsidR="00EC771E" w:rsidRPr="002B009F" w:rsidRDefault="002B009F" w:rsidP="00C85693">
      <w:pPr>
        <w:pStyle w:val="ListParagraph"/>
        <w:numPr>
          <w:ilvl w:val="0"/>
          <w:numId w:val="30"/>
        </w:numPr>
        <w:ind w:left="993"/>
        <w:rPr>
          <w:rFonts w:cs="Arial"/>
        </w:rPr>
      </w:pPr>
      <w:r>
        <w:rPr>
          <w:rFonts w:ascii="Arial" w:hAnsi="Arial" w:cs="Arial"/>
        </w:rPr>
        <w:t>The</w:t>
      </w:r>
      <w:r w:rsidR="00051B3B" w:rsidRPr="00051B3B">
        <w:rPr>
          <w:rFonts w:ascii="Arial" w:hAnsi="Arial" w:cs="Arial"/>
        </w:rPr>
        <w:t xml:space="preserve"> key actions </w:t>
      </w:r>
      <w:r>
        <w:rPr>
          <w:rFonts w:ascii="Arial" w:hAnsi="Arial" w:cs="Arial"/>
        </w:rPr>
        <w:t>which remain outstanding</w:t>
      </w:r>
      <w:r w:rsidR="00051B3B" w:rsidRPr="00051B3B">
        <w:rPr>
          <w:rFonts w:ascii="Arial" w:hAnsi="Arial" w:cs="Arial"/>
        </w:rPr>
        <w:t xml:space="preserve"> are set out below</w:t>
      </w:r>
      <w:r>
        <w:rPr>
          <w:rFonts w:ascii="Arial" w:hAnsi="Arial" w:cs="Arial"/>
        </w:rPr>
        <w:t xml:space="preserve"> with proposed plan in the table below.</w:t>
      </w:r>
    </w:p>
    <w:p w14:paraId="5A235716" w14:textId="5D51D382" w:rsidR="00EC771E" w:rsidRPr="002B009F" w:rsidRDefault="00EC771E" w:rsidP="002B009F">
      <w:pPr>
        <w:rPr>
          <w:rFonts w:cs="Arial"/>
        </w:rPr>
      </w:pPr>
    </w:p>
    <w:tbl>
      <w:tblPr>
        <w:tblStyle w:val="TableGrid"/>
        <w:tblW w:w="0" w:type="auto"/>
        <w:tblInd w:w="-289" w:type="dxa"/>
        <w:tblLook w:val="04A0" w:firstRow="1" w:lastRow="0" w:firstColumn="1" w:lastColumn="0" w:noHBand="0" w:noVBand="1"/>
      </w:tblPr>
      <w:tblGrid>
        <w:gridCol w:w="4364"/>
        <w:gridCol w:w="2756"/>
        <w:gridCol w:w="2797"/>
      </w:tblGrid>
      <w:tr w:rsidR="00051B3B" w:rsidRPr="000C43A2" w14:paraId="59E88960" w14:textId="77777777" w:rsidTr="0026177D">
        <w:tc>
          <w:tcPr>
            <w:tcW w:w="4364" w:type="dxa"/>
          </w:tcPr>
          <w:p w14:paraId="683AA8F0" w14:textId="77777777" w:rsidR="00051B3B" w:rsidRPr="000C43A2" w:rsidRDefault="00051B3B" w:rsidP="0026177D">
            <w:pPr>
              <w:spacing w:after="160" w:line="259" w:lineRule="auto"/>
              <w:contextualSpacing/>
              <w:rPr>
                <w:rFonts w:eastAsia="Calibri" w:cs="Arial"/>
                <w:b/>
                <w:bCs/>
                <w:szCs w:val="22"/>
                <w:lang w:eastAsia="en-US"/>
              </w:rPr>
            </w:pPr>
            <w:r w:rsidRPr="000C43A2">
              <w:rPr>
                <w:rFonts w:eastAsia="Calibri" w:cs="Arial"/>
                <w:b/>
                <w:bCs/>
                <w:szCs w:val="22"/>
                <w:lang w:eastAsia="en-US"/>
              </w:rPr>
              <w:t>Action</w:t>
            </w:r>
          </w:p>
        </w:tc>
        <w:tc>
          <w:tcPr>
            <w:tcW w:w="2756" w:type="dxa"/>
          </w:tcPr>
          <w:p w14:paraId="2D6FE76A" w14:textId="77777777" w:rsidR="00051B3B" w:rsidRPr="000C43A2" w:rsidRDefault="00051B3B" w:rsidP="0026177D">
            <w:pPr>
              <w:spacing w:after="160" w:line="259" w:lineRule="auto"/>
              <w:contextualSpacing/>
              <w:rPr>
                <w:rFonts w:eastAsia="Calibri" w:cs="Arial"/>
                <w:b/>
                <w:bCs/>
                <w:szCs w:val="22"/>
                <w:lang w:eastAsia="en-US"/>
              </w:rPr>
            </w:pPr>
            <w:r w:rsidRPr="000C43A2">
              <w:rPr>
                <w:rFonts w:eastAsia="Calibri" w:cs="Arial"/>
                <w:b/>
                <w:bCs/>
                <w:szCs w:val="22"/>
                <w:lang w:eastAsia="en-US"/>
              </w:rPr>
              <w:t>By when</w:t>
            </w:r>
          </w:p>
        </w:tc>
        <w:tc>
          <w:tcPr>
            <w:tcW w:w="2797" w:type="dxa"/>
          </w:tcPr>
          <w:p w14:paraId="390D9A63" w14:textId="77777777" w:rsidR="00051B3B" w:rsidRPr="000C43A2" w:rsidRDefault="00051B3B" w:rsidP="0026177D">
            <w:pPr>
              <w:spacing w:after="160" w:line="259" w:lineRule="auto"/>
              <w:contextualSpacing/>
              <w:rPr>
                <w:rFonts w:eastAsia="Calibri" w:cs="Arial"/>
                <w:b/>
                <w:bCs/>
                <w:szCs w:val="22"/>
                <w:lang w:eastAsia="en-US"/>
              </w:rPr>
            </w:pPr>
            <w:r w:rsidRPr="000C43A2">
              <w:rPr>
                <w:rFonts w:eastAsia="Calibri" w:cs="Arial"/>
                <w:b/>
                <w:bCs/>
                <w:szCs w:val="22"/>
                <w:lang w:eastAsia="en-US"/>
              </w:rPr>
              <w:t>Lead</w:t>
            </w:r>
          </w:p>
        </w:tc>
      </w:tr>
      <w:tr w:rsidR="00051B3B" w:rsidRPr="000C43A2" w14:paraId="4807C917" w14:textId="77777777" w:rsidTr="0026177D">
        <w:tc>
          <w:tcPr>
            <w:tcW w:w="4364" w:type="dxa"/>
          </w:tcPr>
          <w:p w14:paraId="48EB17AB" w14:textId="77777777" w:rsidR="00051B3B" w:rsidRPr="000C43A2" w:rsidRDefault="00051B3B" w:rsidP="0026177D">
            <w:pPr>
              <w:rPr>
                <w:rFonts w:cs="Arial"/>
              </w:rPr>
            </w:pPr>
            <w:r w:rsidRPr="000C43A2">
              <w:rPr>
                <w:rFonts w:cs="Arial"/>
              </w:rPr>
              <w:t>Undertake a review of the council’s corporate governance policies:</w:t>
            </w:r>
            <w:r>
              <w:rPr>
                <w:rFonts w:cs="Arial"/>
              </w:rPr>
              <w:t xml:space="preserve"> and Strategies</w:t>
            </w:r>
          </w:p>
          <w:p w14:paraId="7DF7D542" w14:textId="77777777" w:rsidR="00051B3B" w:rsidRPr="000C43A2" w:rsidRDefault="00051B3B" w:rsidP="00051B3B">
            <w:pPr>
              <w:numPr>
                <w:ilvl w:val="0"/>
                <w:numId w:val="29"/>
              </w:numPr>
              <w:spacing w:after="160" w:line="259" w:lineRule="auto"/>
              <w:contextualSpacing/>
              <w:rPr>
                <w:rFonts w:eastAsia="Calibri" w:cs="Arial"/>
                <w:szCs w:val="22"/>
                <w:lang w:eastAsia="en-US"/>
              </w:rPr>
            </w:pPr>
            <w:r w:rsidRPr="000C43A2">
              <w:rPr>
                <w:rFonts w:eastAsia="Calibri" w:cs="Arial"/>
                <w:szCs w:val="22"/>
                <w:lang w:eastAsia="en-US"/>
              </w:rPr>
              <w:t>Anti-Fraud and Corruption Policy</w:t>
            </w:r>
          </w:p>
          <w:p w14:paraId="27BD3286" w14:textId="77777777" w:rsidR="00051B3B" w:rsidRPr="000C43A2" w:rsidRDefault="00051B3B" w:rsidP="00051B3B">
            <w:pPr>
              <w:numPr>
                <w:ilvl w:val="0"/>
                <w:numId w:val="29"/>
              </w:numPr>
              <w:spacing w:after="160" w:line="259" w:lineRule="auto"/>
              <w:contextualSpacing/>
              <w:rPr>
                <w:rFonts w:eastAsia="Calibri" w:cs="Arial"/>
                <w:szCs w:val="22"/>
                <w:lang w:eastAsia="en-US"/>
              </w:rPr>
            </w:pPr>
            <w:r w:rsidRPr="000C43A2">
              <w:rPr>
                <w:rFonts w:eastAsia="Calibri" w:cs="Arial"/>
                <w:szCs w:val="22"/>
                <w:lang w:eastAsia="en-US"/>
              </w:rPr>
              <w:t>Anti-Bribery Policy</w:t>
            </w:r>
          </w:p>
          <w:p w14:paraId="204807BD" w14:textId="77777777" w:rsidR="00051B3B" w:rsidRPr="000C43A2" w:rsidRDefault="00051B3B" w:rsidP="00051B3B">
            <w:pPr>
              <w:numPr>
                <w:ilvl w:val="0"/>
                <w:numId w:val="29"/>
              </w:numPr>
              <w:spacing w:after="160" w:line="259" w:lineRule="auto"/>
              <w:contextualSpacing/>
              <w:rPr>
                <w:rFonts w:eastAsia="Calibri" w:cs="Arial"/>
                <w:szCs w:val="22"/>
                <w:lang w:eastAsia="en-US"/>
              </w:rPr>
            </w:pPr>
            <w:r w:rsidRPr="000C43A2">
              <w:rPr>
                <w:rFonts w:eastAsia="Calibri" w:cs="Arial"/>
                <w:szCs w:val="22"/>
                <w:lang w:eastAsia="en-US"/>
              </w:rPr>
              <w:t>Whistleblowing Policy</w:t>
            </w:r>
          </w:p>
          <w:p w14:paraId="065D94F6" w14:textId="77777777" w:rsidR="00051B3B" w:rsidRDefault="00051B3B" w:rsidP="00051B3B">
            <w:pPr>
              <w:numPr>
                <w:ilvl w:val="0"/>
                <w:numId w:val="29"/>
              </w:numPr>
              <w:spacing w:after="160" w:line="259" w:lineRule="auto"/>
              <w:contextualSpacing/>
              <w:rPr>
                <w:rFonts w:eastAsia="Calibri" w:cs="Arial"/>
                <w:szCs w:val="22"/>
                <w:lang w:eastAsia="en-US"/>
              </w:rPr>
            </w:pPr>
            <w:r w:rsidRPr="000C43A2">
              <w:rPr>
                <w:rFonts w:eastAsia="Calibri" w:cs="Arial"/>
                <w:szCs w:val="22"/>
                <w:lang w:eastAsia="en-US"/>
              </w:rPr>
              <w:t>Complaints Policy</w:t>
            </w:r>
          </w:p>
          <w:p w14:paraId="4F2856CA" w14:textId="77777777" w:rsidR="00051B3B" w:rsidRPr="000C43A2" w:rsidRDefault="00051B3B" w:rsidP="00051B3B">
            <w:pPr>
              <w:numPr>
                <w:ilvl w:val="0"/>
                <w:numId w:val="29"/>
              </w:numPr>
              <w:spacing w:after="160" w:line="259" w:lineRule="auto"/>
              <w:contextualSpacing/>
              <w:rPr>
                <w:rFonts w:eastAsia="Calibri" w:cs="Arial"/>
                <w:szCs w:val="22"/>
                <w:lang w:eastAsia="en-US"/>
              </w:rPr>
            </w:pPr>
            <w:r>
              <w:rPr>
                <w:rFonts w:eastAsia="Calibri" w:cs="Arial"/>
                <w:szCs w:val="22"/>
                <w:lang w:eastAsia="en-US"/>
              </w:rPr>
              <w:t>Risk Management Policy / Strategy &amp; Framework</w:t>
            </w:r>
          </w:p>
        </w:tc>
        <w:tc>
          <w:tcPr>
            <w:tcW w:w="2756" w:type="dxa"/>
          </w:tcPr>
          <w:p w14:paraId="599670C7" w14:textId="77777777" w:rsidR="00051B3B" w:rsidRPr="000C43A2" w:rsidRDefault="00051B3B" w:rsidP="0026177D">
            <w:pPr>
              <w:spacing w:after="160" w:line="259" w:lineRule="auto"/>
              <w:contextualSpacing/>
              <w:rPr>
                <w:rFonts w:eastAsia="Calibri" w:cs="Arial"/>
                <w:szCs w:val="22"/>
                <w:lang w:eastAsia="en-US"/>
              </w:rPr>
            </w:pPr>
            <w:r>
              <w:rPr>
                <w:rFonts w:eastAsia="Calibri" w:cs="Arial"/>
                <w:szCs w:val="22"/>
                <w:lang w:eastAsia="en-US"/>
              </w:rPr>
              <w:t>August 2020</w:t>
            </w:r>
          </w:p>
        </w:tc>
        <w:tc>
          <w:tcPr>
            <w:tcW w:w="2797" w:type="dxa"/>
          </w:tcPr>
          <w:p w14:paraId="7B71639F" w14:textId="77777777" w:rsidR="00051B3B" w:rsidRPr="000C43A2" w:rsidRDefault="00051B3B" w:rsidP="0026177D">
            <w:pPr>
              <w:spacing w:after="160" w:line="259" w:lineRule="auto"/>
              <w:contextualSpacing/>
              <w:rPr>
                <w:rFonts w:eastAsia="Calibri" w:cs="Arial"/>
                <w:szCs w:val="22"/>
                <w:lang w:eastAsia="en-US"/>
              </w:rPr>
            </w:pPr>
            <w:r w:rsidRPr="000C43A2">
              <w:rPr>
                <w:rFonts w:eastAsia="Calibri" w:cs="Arial"/>
                <w:szCs w:val="22"/>
                <w:lang w:eastAsia="en-US"/>
              </w:rPr>
              <w:t>Chris Moister / Dave Whelan</w:t>
            </w:r>
          </w:p>
        </w:tc>
      </w:tr>
      <w:tr w:rsidR="00051B3B" w:rsidRPr="000C43A2" w14:paraId="74A3BB45" w14:textId="77777777" w:rsidTr="0026177D">
        <w:tc>
          <w:tcPr>
            <w:tcW w:w="4364" w:type="dxa"/>
          </w:tcPr>
          <w:p w14:paraId="6DBA5AC8" w14:textId="77777777" w:rsidR="00051B3B" w:rsidRPr="000C43A2" w:rsidRDefault="00051B3B" w:rsidP="0026177D">
            <w:pPr>
              <w:spacing w:after="160" w:line="259" w:lineRule="auto"/>
              <w:contextualSpacing/>
              <w:rPr>
                <w:rFonts w:eastAsia="Calibri" w:cs="Arial"/>
                <w:szCs w:val="22"/>
                <w:lang w:eastAsia="en-US"/>
              </w:rPr>
            </w:pPr>
            <w:r w:rsidRPr="000C43A2">
              <w:rPr>
                <w:rFonts w:eastAsia="Calibri" w:cs="Arial"/>
                <w:szCs w:val="22"/>
                <w:lang w:eastAsia="en-US"/>
              </w:rPr>
              <w:t>Deliver governance and ethical awareness training to relevant staff and all members</w:t>
            </w:r>
          </w:p>
        </w:tc>
        <w:tc>
          <w:tcPr>
            <w:tcW w:w="2756" w:type="dxa"/>
          </w:tcPr>
          <w:p w14:paraId="2139AC49" w14:textId="77777777" w:rsidR="00051B3B" w:rsidRPr="000C43A2" w:rsidRDefault="00051B3B" w:rsidP="0026177D">
            <w:pPr>
              <w:spacing w:after="160" w:line="259" w:lineRule="auto"/>
              <w:contextualSpacing/>
              <w:rPr>
                <w:rFonts w:eastAsia="Calibri" w:cs="Arial"/>
                <w:szCs w:val="22"/>
                <w:lang w:eastAsia="en-US"/>
              </w:rPr>
            </w:pPr>
            <w:r>
              <w:rPr>
                <w:rFonts w:eastAsia="Calibri" w:cs="Arial"/>
                <w:szCs w:val="22"/>
                <w:lang w:eastAsia="en-US"/>
              </w:rPr>
              <w:t>August 2020</w:t>
            </w:r>
          </w:p>
        </w:tc>
        <w:tc>
          <w:tcPr>
            <w:tcW w:w="2797" w:type="dxa"/>
          </w:tcPr>
          <w:p w14:paraId="3C932949" w14:textId="77777777" w:rsidR="00051B3B" w:rsidRPr="000C43A2" w:rsidRDefault="00051B3B" w:rsidP="0026177D">
            <w:pPr>
              <w:spacing w:after="160" w:line="259" w:lineRule="auto"/>
              <w:contextualSpacing/>
              <w:rPr>
                <w:rFonts w:eastAsia="Calibri" w:cs="Arial"/>
                <w:szCs w:val="22"/>
                <w:lang w:eastAsia="en-US"/>
              </w:rPr>
            </w:pPr>
            <w:r w:rsidRPr="000C43A2">
              <w:rPr>
                <w:rFonts w:eastAsia="Calibri" w:cs="Arial"/>
                <w:szCs w:val="22"/>
                <w:lang w:eastAsia="en-US"/>
              </w:rPr>
              <w:t>Chris Moister / Dave Whelan</w:t>
            </w:r>
          </w:p>
        </w:tc>
      </w:tr>
      <w:tr w:rsidR="00051B3B" w:rsidRPr="000C43A2" w14:paraId="7B30AA5D" w14:textId="77777777" w:rsidTr="0026177D">
        <w:tc>
          <w:tcPr>
            <w:tcW w:w="4364" w:type="dxa"/>
          </w:tcPr>
          <w:p w14:paraId="48543988" w14:textId="77777777" w:rsidR="00051B3B" w:rsidRPr="000C43A2" w:rsidRDefault="00051B3B" w:rsidP="0026177D">
            <w:pPr>
              <w:spacing w:after="160" w:line="259" w:lineRule="auto"/>
              <w:contextualSpacing/>
              <w:rPr>
                <w:rFonts w:eastAsia="Calibri" w:cs="Arial"/>
                <w:szCs w:val="22"/>
                <w:lang w:eastAsia="en-US"/>
              </w:rPr>
            </w:pPr>
            <w:r w:rsidRPr="000C43A2">
              <w:rPr>
                <w:rFonts w:eastAsia="Calibri" w:cs="Arial"/>
                <w:szCs w:val="22"/>
                <w:lang w:eastAsia="en-US"/>
              </w:rPr>
              <w:t>Review the council’s constitution, including financial regulations and scheme of delegation</w:t>
            </w:r>
          </w:p>
        </w:tc>
        <w:tc>
          <w:tcPr>
            <w:tcW w:w="2756" w:type="dxa"/>
          </w:tcPr>
          <w:p w14:paraId="622FECCC" w14:textId="77777777" w:rsidR="00051B3B" w:rsidRPr="000C43A2" w:rsidRDefault="00051B3B" w:rsidP="0026177D">
            <w:pPr>
              <w:spacing w:after="160" w:line="259" w:lineRule="auto"/>
              <w:contextualSpacing/>
              <w:rPr>
                <w:rFonts w:eastAsia="Calibri" w:cs="Arial"/>
                <w:szCs w:val="22"/>
                <w:lang w:eastAsia="en-US"/>
              </w:rPr>
            </w:pPr>
            <w:r>
              <w:rPr>
                <w:rFonts w:eastAsia="Calibri" w:cs="Arial"/>
                <w:szCs w:val="22"/>
                <w:lang w:eastAsia="en-US"/>
              </w:rPr>
              <w:t>July 2020</w:t>
            </w:r>
          </w:p>
        </w:tc>
        <w:tc>
          <w:tcPr>
            <w:tcW w:w="2797" w:type="dxa"/>
          </w:tcPr>
          <w:p w14:paraId="639C3881" w14:textId="77777777" w:rsidR="00051B3B" w:rsidRPr="000C43A2" w:rsidRDefault="00051B3B" w:rsidP="0026177D">
            <w:pPr>
              <w:spacing w:after="160" w:line="259" w:lineRule="auto"/>
              <w:contextualSpacing/>
              <w:rPr>
                <w:rFonts w:eastAsia="Calibri" w:cs="Arial"/>
                <w:szCs w:val="22"/>
                <w:lang w:eastAsia="en-US"/>
              </w:rPr>
            </w:pPr>
            <w:r w:rsidRPr="000C43A2">
              <w:rPr>
                <w:rFonts w:eastAsia="Calibri" w:cs="Arial"/>
                <w:szCs w:val="22"/>
                <w:lang w:eastAsia="en-US"/>
              </w:rPr>
              <w:t>Chris Moister / Dave Whelan / James Thomson</w:t>
            </w:r>
          </w:p>
        </w:tc>
      </w:tr>
      <w:tr w:rsidR="00051B3B" w:rsidRPr="000C43A2" w14:paraId="7941FB39" w14:textId="77777777" w:rsidTr="0026177D">
        <w:tc>
          <w:tcPr>
            <w:tcW w:w="4364" w:type="dxa"/>
          </w:tcPr>
          <w:p w14:paraId="1504BB82" w14:textId="77777777" w:rsidR="00051B3B" w:rsidRPr="000C43A2" w:rsidRDefault="00051B3B" w:rsidP="0026177D">
            <w:pPr>
              <w:spacing w:after="160" w:line="259" w:lineRule="auto"/>
              <w:contextualSpacing/>
              <w:rPr>
                <w:rFonts w:eastAsia="Calibri" w:cs="Arial"/>
                <w:szCs w:val="22"/>
                <w:lang w:eastAsia="en-US"/>
              </w:rPr>
            </w:pPr>
            <w:r w:rsidRPr="000C43A2">
              <w:rPr>
                <w:rFonts w:eastAsia="Calibri" w:cs="Arial"/>
                <w:szCs w:val="22"/>
                <w:lang w:eastAsia="en-US"/>
              </w:rPr>
              <w:t>Review the structures and processes of the new shared services to ensure they work efficiently, effectively and economically for the council</w:t>
            </w:r>
          </w:p>
        </w:tc>
        <w:tc>
          <w:tcPr>
            <w:tcW w:w="2756" w:type="dxa"/>
          </w:tcPr>
          <w:p w14:paraId="719A184E" w14:textId="76D450C9" w:rsidR="00051B3B" w:rsidRPr="000C43A2" w:rsidRDefault="000123D7" w:rsidP="0026177D">
            <w:pPr>
              <w:spacing w:after="160" w:line="259" w:lineRule="auto"/>
              <w:contextualSpacing/>
              <w:rPr>
                <w:rFonts w:eastAsia="Calibri" w:cs="Arial"/>
                <w:szCs w:val="22"/>
                <w:lang w:eastAsia="en-US"/>
              </w:rPr>
            </w:pPr>
            <w:r>
              <w:rPr>
                <w:rFonts w:eastAsia="Calibri" w:cs="Arial"/>
                <w:szCs w:val="22"/>
                <w:lang w:eastAsia="en-US"/>
              </w:rPr>
              <w:t>October 2020</w:t>
            </w:r>
          </w:p>
        </w:tc>
        <w:tc>
          <w:tcPr>
            <w:tcW w:w="2797" w:type="dxa"/>
          </w:tcPr>
          <w:p w14:paraId="3FA35D60" w14:textId="77777777" w:rsidR="00051B3B" w:rsidRPr="000C43A2" w:rsidRDefault="00051B3B" w:rsidP="0026177D">
            <w:pPr>
              <w:spacing w:after="160" w:line="259" w:lineRule="auto"/>
              <w:contextualSpacing/>
              <w:rPr>
                <w:rFonts w:eastAsia="Calibri" w:cs="Arial"/>
                <w:szCs w:val="22"/>
                <w:lang w:eastAsia="en-US"/>
              </w:rPr>
            </w:pPr>
            <w:r w:rsidRPr="000C43A2">
              <w:rPr>
                <w:rFonts w:eastAsia="Calibri" w:cs="Arial"/>
                <w:szCs w:val="22"/>
                <w:lang w:eastAsia="en-US"/>
              </w:rPr>
              <w:t>Chris Sinnott</w:t>
            </w:r>
          </w:p>
        </w:tc>
      </w:tr>
      <w:tr w:rsidR="00051B3B" w:rsidRPr="000C43A2" w14:paraId="26818618" w14:textId="77777777" w:rsidTr="0026177D">
        <w:tc>
          <w:tcPr>
            <w:tcW w:w="4364" w:type="dxa"/>
          </w:tcPr>
          <w:p w14:paraId="734FA141" w14:textId="77777777" w:rsidR="00051B3B" w:rsidRPr="000C43A2" w:rsidRDefault="00051B3B" w:rsidP="0026177D">
            <w:pPr>
              <w:spacing w:after="160" w:line="259" w:lineRule="auto"/>
              <w:contextualSpacing/>
              <w:rPr>
                <w:rFonts w:eastAsia="Calibri" w:cs="Arial"/>
                <w:szCs w:val="22"/>
                <w:lang w:eastAsia="en-US"/>
              </w:rPr>
            </w:pPr>
            <w:r w:rsidRPr="000C43A2">
              <w:rPr>
                <w:rFonts w:eastAsia="Calibri" w:cs="Arial"/>
                <w:szCs w:val="22"/>
                <w:lang w:eastAsia="en-US"/>
              </w:rPr>
              <w:lastRenderedPageBreak/>
              <w:t>Review and identify any necessary improvements in the council’s compliances with the Transparency Code</w:t>
            </w:r>
          </w:p>
        </w:tc>
        <w:tc>
          <w:tcPr>
            <w:tcW w:w="2756" w:type="dxa"/>
          </w:tcPr>
          <w:p w14:paraId="50EA3C04" w14:textId="77777777" w:rsidR="00051B3B" w:rsidRPr="000C43A2" w:rsidRDefault="00051B3B" w:rsidP="0026177D">
            <w:pPr>
              <w:spacing w:after="160" w:line="259" w:lineRule="auto"/>
              <w:contextualSpacing/>
              <w:rPr>
                <w:rFonts w:eastAsia="Calibri" w:cs="Arial"/>
                <w:szCs w:val="22"/>
                <w:lang w:eastAsia="en-US"/>
              </w:rPr>
            </w:pPr>
            <w:r>
              <w:rPr>
                <w:rFonts w:eastAsia="Calibri" w:cs="Arial"/>
                <w:szCs w:val="22"/>
                <w:lang w:eastAsia="en-US"/>
              </w:rPr>
              <w:t>August 2020</w:t>
            </w:r>
          </w:p>
        </w:tc>
        <w:tc>
          <w:tcPr>
            <w:tcW w:w="2797" w:type="dxa"/>
          </w:tcPr>
          <w:p w14:paraId="450D339A" w14:textId="77777777" w:rsidR="00051B3B" w:rsidRPr="000C43A2" w:rsidRDefault="00051B3B" w:rsidP="0026177D">
            <w:pPr>
              <w:spacing w:after="160" w:line="259" w:lineRule="auto"/>
              <w:contextualSpacing/>
              <w:rPr>
                <w:rFonts w:eastAsia="Calibri" w:cs="Arial"/>
                <w:szCs w:val="22"/>
                <w:lang w:eastAsia="en-US"/>
              </w:rPr>
            </w:pPr>
            <w:r w:rsidRPr="000C43A2">
              <w:rPr>
                <w:rFonts w:eastAsia="Calibri" w:cs="Arial"/>
                <w:szCs w:val="22"/>
                <w:lang w:eastAsia="en-US"/>
              </w:rPr>
              <w:t>Chris Moister / Dave Whelan / James Thomson</w:t>
            </w:r>
          </w:p>
        </w:tc>
      </w:tr>
      <w:tr w:rsidR="00051B3B" w:rsidRPr="000C43A2" w14:paraId="76C3DC08" w14:textId="77777777" w:rsidTr="0026177D">
        <w:tc>
          <w:tcPr>
            <w:tcW w:w="4364" w:type="dxa"/>
          </w:tcPr>
          <w:p w14:paraId="520216D1" w14:textId="77777777" w:rsidR="00051B3B" w:rsidRPr="000C43A2" w:rsidRDefault="00051B3B" w:rsidP="0026177D">
            <w:pPr>
              <w:spacing w:after="160" w:line="259" w:lineRule="auto"/>
              <w:contextualSpacing/>
              <w:rPr>
                <w:rFonts w:eastAsia="Calibri" w:cs="Arial"/>
                <w:szCs w:val="22"/>
                <w:lang w:eastAsia="en-US"/>
              </w:rPr>
            </w:pPr>
            <w:r w:rsidRPr="000C43A2">
              <w:rPr>
                <w:rFonts w:eastAsia="Calibri" w:cs="Arial"/>
                <w:szCs w:val="22"/>
                <w:lang w:eastAsia="en-US"/>
              </w:rPr>
              <w:t>Develop and agree a business planning process for services</w:t>
            </w:r>
          </w:p>
        </w:tc>
        <w:tc>
          <w:tcPr>
            <w:tcW w:w="2756" w:type="dxa"/>
          </w:tcPr>
          <w:p w14:paraId="3532306F" w14:textId="77777777" w:rsidR="00051B3B" w:rsidRPr="000C43A2" w:rsidRDefault="00051B3B" w:rsidP="0026177D">
            <w:pPr>
              <w:spacing w:after="160" w:line="259" w:lineRule="auto"/>
              <w:contextualSpacing/>
              <w:rPr>
                <w:rFonts w:eastAsia="Calibri" w:cs="Arial"/>
                <w:szCs w:val="22"/>
                <w:lang w:eastAsia="en-US"/>
              </w:rPr>
            </w:pPr>
            <w:r>
              <w:rPr>
                <w:rFonts w:eastAsia="Calibri" w:cs="Arial"/>
                <w:szCs w:val="22"/>
                <w:lang w:eastAsia="en-US"/>
              </w:rPr>
              <w:t>Initial works – September 2020</w:t>
            </w:r>
          </w:p>
        </w:tc>
        <w:tc>
          <w:tcPr>
            <w:tcW w:w="2797" w:type="dxa"/>
          </w:tcPr>
          <w:p w14:paraId="6178EA5D" w14:textId="77777777" w:rsidR="00051B3B" w:rsidRPr="000C43A2" w:rsidRDefault="00051B3B" w:rsidP="0026177D">
            <w:pPr>
              <w:spacing w:after="160" w:line="259" w:lineRule="auto"/>
              <w:contextualSpacing/>
              <w:rPr>
                <w:rFonts w:eastAsia="Calibri" w:cs="Arial"/>
                <w:szCs w:val="22"/>
                <w:lang w:eastAsia="en-US"/>
              </w:rPr>
            </w:pPr>
            <w:r w:rsidRPr="000C43A2">
              <w:rPr>
                <w:rFonts w:eastAsia="Calibri" w:cs="Arial"/>
                <w:szCs w:val="22"/>
                <w:lang w:eastAsia="en-US"/>
              </w:rPr>
              <w:t>Vicky Willett</w:t>
            </w:r>
          </w:p>
        </w:tc>
      </w:tr>
      <w:tr w:rsidR="00051B3B" w:rsidRPr="000C43A2" w14:paraId="3AF99406" w14:textId="77777777" w:rsidTr="0026177D">
        <w:tc>
          <w:tcPr>
            <w:tcW w:w="4364" w:type="dxa"/>
          </w:tcPr>
          <w:p w14:paraId="52DD0E79" w14:textId="77777777" w:rsidR="00051B3B" w:rsidRPr="000C43A2" w:rsidRDefault="00051B3B" w:rsidP="0026177D">
            <w:pPr>
              <w:spacing w:after="160" w:line="259" w:lineRule="auto"/>
              <w:contextualSpacing/>
              <w:rPr>
                <w:rFonts w:eastAsia="Calibri" w:cs="Arial"/>
                <w:szCs w:val="22"/>
                <w:lang w:eastAsia="en-US"/>
              </w:rPr>
            </w:pPr>
            <w:r w:rsidRPr="000C43A2">
              <w:rPr>
                <w:rFonts w:eastAsia="Calibri" w:cs="Arial"/>
                <w:szCs w:val="22"/>
                <w:lang w:eastAsia="en-US"/>
              </w:rPr>
              <w:t>Develop a new performance management framework and data quality policy</w:t>
            </w:r>
          </w:p>
        </w:tc>
        <w:tc>
          <w:tcPr>
            <w:tcW w:w="2756" w:type="dxa"/>
          </w:tcPr>
          <w:p w14:paraId="058123A2" w14:textId="77777777" w:rsidR="00051B3B" w:rsidRPr="000C43A2" w:rsidRDefault="00051B3B" w:rsidP="0026177D">
            <w:pPr>
              <w:spacing w:after="160" w:line="259" w:lineRule="auto"/>
              <w:contextualSpacing/>
              <w:rPr>
                <w:rFonts w:eastAsia="Calibri" w:cs="Arial"/>
                <w:szCs w:val="22"/>
                <w:lang w:eastAsia="en-US"/>
              </w:rPr>
            </w:pPr>
            <w:r>
              <w:rPr>
                <w:rFonts w:eastAsia="Calibri" w:cs="Arial"/>
                <w:szCs w:val="22"/>
                <w:lang w:eastAsia="en-US"/>
              </w:rPr>
              <w:t>September 2020</w:t>
            </w:r>
          </w:p>
        </w:tc>
        <w:tc>
          <w:tcPr>
            <w:tcW w:w="2797" w:type="dxa"/>
          </w:tcPr>
          <w:p w14:paraId="4640B200" w14:textId="77777777" w:rsidR="00051B3B" w:rsidRPr="000C43A2" w:rsidRDefault="00051B3B" w:rsidP="0026177D">
            <w:pPr>
              <w:spacing w:after="160" w:line="259" w:lineRule="auto"/>
              <w:contextualSpacing/>
              <w:rPr>
                <w:rFonts w:eastAsia="Calibri" w:cs="Arial"/>
                <w:szCs w:val="22"/>
                <w:lang w:eastAsia="en-US"/>
              </w:rPr>
            </w:pPr>
            <w:r w:rsidRPr="000C43A2">
              <w:rPr>
                <w:rFonts w:eastAsia="Calibri" w:cs="Arial"/>
                <w:szCs w:val="22"/>
                <w:lang w:eastAsia="en-US"/>
              </w:rPr>
              <w:t>Vicky Willett</w:t>
            </w:r>
          </w:p>
        </w:tc>
      </w:tr>
      <w:tr w:rsidR="00051B3B" w:rsidRPr="000C43A2" w14:paraId="502A29ED" w14:textId="77777777" w:rsidTr="0026177D">
        <w:tc>
          <w:tcPr>
            <w:tcW w:w="4364" w:type="dxa"/>
          </w:tcPr>
          <w:p w14:paraId="13B084D9" w14:textId="77777777" w:rsidR="00051B3B" w:rsidRPr="000C43A2" w:rsidRDefault="00051B3B" w:rsidP="0026177D">
            <w:pPr>
              <w:spacing w:after="160" w:line="259" w:lineRule="auto"/>
              <w:contextualSpacing/>
              <w:rPr>
                <w:rFonts w:eastAsia="Calibri" w:cs="Arial"/>
                <w:szCs w:val="22"/>
                <w:lang w:eastAsia="en-US"/>
              </w:rPr>
            </w:pPr>
            <w:r w:rsidRPr="000C43A2">
              <w:rPr>
                <w:rFonts w:eastAsia="Calibri" w:cs="Arial"/>
                <w:szCs w:val="22"/>
                <w:lang w:eastAsia="en-US"/>
              </w:rPr>
              <w:t>Develop an Organisational Development Strategy</w:t>
            </w:r>
          </w:p>
        </w:tc>
        <w:tc>
          <w:tcPr>
            <w:tcW w:w="2756" w:type="dxa"/>
          </w:tcPr>
          <w:p w14:paraId="75E52410" w14:textId="77777777" w:rsidR="00051B3B" w:rsidRPr="000C43A2" w:rsidRDefault="00051B3B" w:rsidP="0026177D">
            <w:pPr>
              <w:spacing w:after="160" w:line="259" w:lineRule="auto"/>
              <w:contextualSpacing/>
              <w:rPr>
                <w:rFonts w:eastAsia="Calibri" w:cs="Arial"/>
                <w:szCs w:val="22"/>
                <w:lang w:eastAsia="en-US"/>
              </w:rPr>
            </w:pPr>
            <w:r>
              <w:rPr>
                <w:rFonts w:eastAsia="Calibri" w:cs="Arial"/>
                <w:szCs w:val="22"/>
                <w:lang w:eastAsia="en-US"/>
              </w:rPr>
              <w:t>December 2020</w:t>
            </w:r>
          </w:p>
        </w:tc>
        <w:tc>
          <w:tcPr>
            <w:tcW w:w="2797" w:type="dxa"/>
          </w:tcPr>
          <w:p w14:paraId="72A57298" w14:textId="77777777" w:rsidR="00051B3B" w:rsidRPr="000C43A2" w:rsidRDefault="00051B3B" w:rsidP="0026177D">
            <w:pPr>
              <w:spacing w:after="160" w:line="259" w:lineRule="auto"/>
              <w:contextualSpacing/>
              <w:rPr>
                <w:rFonts w:eastAsia="Calibri" w:cs="Arial"/>
                <w:szCs w:val="22"/>
                <w:lang w:eastAsia="en-US"/>
              </w:rPr>
            </w:pPr>
            <w:r w:rsidRPr="000C43A2">
              <w:rPr>
                <w:rFonts w:eastAsia="Calibri" w:cs="Arial"/>
                <w:szCs w:val="22"/>
                <w:lang w:eastAsia="en-US"/>
              </w:rPr>
              <w:t>Vicky Willett</w:t>
            </w:r>
          </w:p>
        </w:tc>
      </w:tr>
      <w:tr w:rsidR="00051B3B" w:rsidRPr="000C43A2" w14:paraId="7CA70AE9" w14:textId="77777777" w:rsidTr="0026177D">
        <w:tc>
          <w:tcPr>
            <w:tcW w:w="4364" w:type="dxa"/>
          </w:tcPr>
          <w:p w14:paraId="7C975AE9" w14:textId="77777777" w:rsidR="00051B3B" w:rsidRPr="000C43A2" w:rsidRDefault="00051B3B" w:rsidP="0026177D">
            <w:pPr>
              <w:spacing w:after="160" w:line="259" w:lineRule="auto"/>
              <w:contextualSpacing/>
              <w:rPr>
                <w:rFonts w:eastAsia="Calibri" w:cs="Arial"/>
                <w:szCs w:val="22"/>
                <w:lang w:eastAsia="en-US"/>
              </w:rPr>
            </w:pPr>
            <w:r w:rsidRPr="000C43A2">
              <w:rPr>
                <w:rFonts w:eastAsia="Calibri" w:cs="Arial"/>
                <w:szCs w:val="22"/>
                <w:lang w:eastAsia="en-US"/>
              </w:rPr>
              <w:t>Develop a Communications Strategy</w:t>
            </w:r>
          </w:p>
        </w:tc>
        <w:tc>
          <w:tcPr>
            <w:tcW w:w="2756" w:type="dxa"/>
          </w:tcPr>
          <w:p w14:paraId="55879979" w14:textId="1B2723D7" w:rsidR="00051B3B" w:rsidRPr="000C43A2" w:rsidRDefault="000123D7" w:rsidP="0026177D">
            <w:pPr>
              <w:spacing w:after="160" w:line="259" w:lineRule="auto"/>
              <w:contextualSpacing/>
              <w:rPr>
                <w:rFonts w:eastAsia="Calibri" w:cs="Arial"/>
                <w:szCs w:val="22"/>
                <w:lang w:eastAsia="en-US"/>
              </w:rPr>
            </w:pPr>
            <w:r>
              <w:rPr>
                <w:rFonts w:eastAsia="Calibri" w:cs="Arial"/>
                <w:szCs w:val="22"/>
                <w:lang w:eastAsia="en-US"/>
              </w:rPr>
              <w:t>November 2020</w:t>
            </w:r>
          </w:p>
        </w:tc>
        <w:tc>
          <w:tcPr>
            <w:tcW w:w="2797" w:type="dxa"/>
          </w:tcPr>
          <w:p w14:paraId="4E17A879" w14:textId="77777777" w:rsidR="00051B3B" w:rsidRPr="000C43A2" w:rsidRDefault="00051B3B" w:rsidP="0026177D">
            <w:pPr>
              <w:spacing w:after="160" w:line="259" w:lineRule="auto"/>
              <w:contextualSpacing/>
              <w:rPr>
                <w:rFonts w:eastAsia="Calibri" w:cs="Arial"/>
                <w:szCs w:val="22"/>
                <w:lang w:eastAsia="en-US"/>
              </w:rPr>
            </w:pPr>
            <w:r w:rsidRPr="000C43A2">
              <w:rPr>
                <w:rFonts w:eastAsia="Calibri" w:cs="Arial"/>
                <w:szCs w:val="22"/>
                <w:lang w:eastAsia="en-US"/>
              </w:rPr>
              <w:t>Andrew Daniels</w:t>
            </w:r>
          </w:p>
        </w:tc>
      </w:tr>
      <w:tr w:rsidR="00051B3B" w:rsidRPr="000C43A2" w14:paraId="7AABD230" w14:textId="77777777" w:rsidTr="0026177D">
        <w:tc>
          <w:tcPr>
            <w:tcW w:w="4364" w:type="dxa"/>
          </w:tcPr>
          <w:p w14:paraId="2F5A8E7F" w14:textId="77777777" w:rsidR="00051B3B" w:rsidRPr="000C43A2" w:rsidRDefault="00051B3B" w:rsidP="0026177D">
            <w:pPr>
              <w:spacing w:after="160" w:line="259" w:lineRule="auto"/>
              <w:contextualSpacing/>
              <w:rPr>
                <w:rFonts w:eastAsia="Calibri" w:cs="Arial"/>
                <w:szCs w:val="22"/>
                <w:lang w:eastAsia="en-US"/>
              </w:rPr>
            </w:pPr>
            <w:r w:rsidRPr="000C43A2">
              <w:rPr>
                <w:rFonts w:eastAsia="Calibri" w:cs="Arial"/>
                <w:szCs w:val="22"/>
                <w:lang w:eastAsia="en-US"/>
              </w:rPr>
              <w:t>Develop a consultation framework and community engagement strategy</w:t>
            </w:r>
          </w:p>
        </w:tc>
        <w:tc>
          <w:tcPr>
            <w:tcW w:w="2756" w:type="dxa"/>
          </w:tcPr>
          <w:p w14:paraId="40196FBC" w14:textId="77777777" w:rsidR="00051B3B" w:rsidRPr="000C43A2" w:rsidRDefault="00051B3B" w:rsidP="0026177D">
            <w:pPr>
              <w:spacing w:after="160" w:line="259" w:lineRule="auto"/>
              <w:contextualSpacing/>
              <w:rPr>
                <w:rFonts w:eastAsia="Calibri" w:cs="Arial"/>
                <w:szCs w:val="22"/>
                <w:lang w:eastAsia="en-US"/>
              </w:rPr>
            </w:pPr>
          </w:p>
        </w:tc>
        <w:tc>
          <w:tcPr>
            <w:tcW w:w="2797" w:type="dxa"/>
          </w:tcPr>
          <w:p w14:paraId="2AE051B8" w14:textId="77777777" w:rsidR="00051B3B" w:rsidRPr="000C43A2" w:rsidRDefault="00051B3B" w:rsidP="0026177D">
            <w:pPr>
              <w:spacing w:after="160" w:line="259" w:lineRule="auto"/>
              <w:contextualSpacing/>
              <w:rPr>
                <w:rFonts w:eastAsia="Calibri" w:cs="Arial"/>
                <w:szCs w:val="22"/>
                <w:lang w:eastAsia="en-US"/>
              </w:rPr>
            </w:pPr>
          </w:p>
        </w:tc>
      </w:tr>
      <w:tr w:rsidR="00051B3B" w:rsidRPr="000C43A2" w14:paraId="264F2274" w14:textId="77777777" w:rsidTr="0026177D">
        <w:tc>
          <w:tcPr>
            <w:tcW w:w="4364" w:type="dxa"/>
          </w:tcPr>
          <w:p w14:paraId="2CAB6D2E" w14:textId="77777777" w:rsidR="00051B3B" w:rsidRPr="000C43A2" w:rsidRDefault="00051B3B" w:rsidP="0026177D">
            <w:pPr>
              <w:spacing w:after="160" w:line="259" w:lineRule="auto"/>
              <w:contextualSpacing/>
              <w:rPr>
                <w:rFonts w:eastAsia="Calibri" w:cs="Arial"/>
                <w:szCs w:val="22"/>
                <w:lang w:eastAsia="en-US"/>
              </w:rPr>
            </w:pPr>
            <w:r w:rsidRPr="000C43A2">
              <w:rPr>
                <w:rFonts w:eastAsia="Calibri" w:cs="Arial"/>
                <w:szCs w:val="22"/>
                <w:lang w:eastAsia="en-US"/>
              </w:rPr>
              <w:t>Agree an approach to monitoring and managing the implementation of management actions agreed in internal audit reports</w:t>
            </w:r>
          </w:p>
        </w:tc>
        <w:tc>
          <w:tcPr>
            <w:tcW w:w="2756" w:type="dxa"/>
          </w:tcPr>
          <w:p w14:paraId="47884D5C" w14:textId="72BAFED5" w:rsidR="00051B3B" w:rsidRPr="000C43A2" w:rsidRDefault="000123D7" w:rsidP="0026177D">
            <w:pPr>
              <w:spacing w:after="160" w:line="259" w:lineRule="auto"/>
              <w:contextualSpacing/>
              <w:rPr>
                <w:rFonts w:eastAsia="Calibri" w:cs="Arial"/>
                <w:szCs w:val="22"/>
                <w:lang w:eastAsia="en-US"/>
              </w:rPr>
            </w:pPr>
            <w:r>
              <w:rPr>
                <w:rFonts w:eastAsia="Calibri" w:cs="Arial"/>
                <w:szCs w:val="22"/>
                <w:lang w:eastAsia="en-US"/>
              </w:rPr>
              <w:t>September 2020</w:t>
            </w:r>
          </w:p>
        </w:tc>
        <w:tc>
          <w:tcPr>
            <w:tcW w:w="2797" w:type="dxa"/>
          </w:tcPr>
          <w:p w14:paraId="530C9F7B" w14:textId="5A3AC18C" w:rsidR="00051B3B" w:rsidRPr="000C43A2" w:rsidRDefault="000123D7" w:rsidP="0026177D">
            <w:pPr>
              <w:spacing w:after="160" w:line="259" w:lineRule="auto"/>
              <w:contextualSpacing/>
              <w:rPr>
                <w:rFonts w:eastAsia="Calibri" w:cs="Arial"/>
                <w:szCs w:val="22"/>
                <w:lang w:eastAsia="en-US"/>
              </w:rPr>
            </w:pPr>
            <w:r>
              <w:rPr>
                <w:rFonts w:eastAsia="Calibri" w:cs="Arial"/>
                <w:szCs w:val="22"/>
                <w:lang w:eastAsia="en-US"/>
              </w:rPr>
              <w:t>Leadership Team</w:t>
            </w:r>
          </w:p>
        </w:tc>
      </w:tr>
      <w:tr w:rsidR="00051B3B" w:rsidRPr="000C43A2" w14:paraId="64811002" w14:textId="77777777" w:rsidTr="0026177D">
        <w:tc>
          <w:tcPr>
            <w:tcW w:w="4364" w:type="dxa"/>
          </w:tcPr>
          <w:p w14:paraId="44E97DC7" w14:textId="77777777" w:rsidR="00051B3B" w:rsidRPr="000C43A2" w:rsidRDefault="00051B3B" w:rsidP="0026177D">
            <w:pPr>
              <w:spacing w:after="160" w:line="259" w:lineRule="auto"/>
              <w:contextualSpacing/>
              <w:rPr>
                <w:rFonts w:eastAsia="Calibri" w:cs="Arial"/>
                <w:szCs w:val="22"/>
                <w:lang w:eastAsia="en-US"/>
              </w:rPr>
            </w:pPr>
            <w:r w:rsidRPr="000C43A2">
              <w:rPr>
                <w:rFonts w:eastAsia="Calibri" w:cs="Arial"/>
                <w:szCs w:val="22"/>
                <w:lang w:eastAsia="en-US"/>
              </w:rPr>
              <w:t>Review and update the council’s HR policy framework</w:t>
            </w:r>
          </w:p>
        </w:tc>
        <w:tc>
          <w:tcPr>
            <w:tcW w:w="2756" w:type="dxa"/>
          </w:tcPr>
          <w:p w14:paraId="4C8B19A1" w14:textId="77777777" w:rsidR="00051B3B" w:rsidRPr="000C43A2" w:rsidRDefault="00051B3B" w:rsidP="0026177D">
            <w:pPr>
              <w:spacing w:after="160" w:line="259" w:lineRule="auto"/>
              <w:contextualSpacing/>
              <w:rPr>
                <w:rFonts w:eastAsia="Calibri" w:cs="Arial"/>
                <w:szCs w:val="22"/>
                <w:lang w:eastAsia="en-US"/>
              </w:rPr>
            </w:pPr>
            <w:r>
              <w:rPr>
                <w:rFonts w:eastAsia="Calibri" w:cs="Arial"/>
                <w:szCs w:val="22"/>
                <w:lang w:eastAsia="en-US"/>
              </w:rPr>
              <w:t>September 2020</w:t>
            </w:r>
          </w:p>
        </w:tc>
        <w:tc>
          <w:tcPr>
            <w:tcW w:w="2797" w:type="dxa"/>
          </w:tcPr>
          <w:p w14:paraId="0F630344" w14:textId="77777777" w:rsidR="00051B3B" w:rsidRPr="000C43A2" w:rsidRDefault="00051B3B" w:rsidP="0026177D">
            <w:pPr>
              <w:spacing w:after="160" w:line="259" w:lineRule="auto"/>
              <w:contextualSpacing/>
              <w:rPr>
                <w:rFonts w:eastAsia="Calibri" w:cs="Arial"/>
                <w:szCs w:val="22"/>
                <w:lang w:eastAsia="en-US"/>
              </w:rPr>
            </w:pPr>
            <w:r w:rsidRPr="000C43A2">
              <w:rPr>
                <w:rFonts w:eastAsia="Calibri" w:cs="Arial"/>
                <w:szCs w:val="22"/>
                <w:lang w:eastAsia="en-US"/>
              </w:rPr>
              <w:t>Vicky Willett</w:t>
            </w:r>
          </w:p>
        </w:tc>
      </w:tr>
      <w:tr w:rsidR="00051B3B" w:rsidRPr="000C43A2" w14:paraId="121AC1D6" w14:textId="77777777" w:rsidTr="0026177D">
        <w:tc>
          <w:tcPr>
            <w:tcW w:w="4364" w:type="dxa"/>
          </w:tcPr>
          <w:p w14:paraId="4650016E" w14:textId="77777777" w:rsidR="00051B3B" w:rsidRPr="000C43A2" w:rsidRDefault="00051B3B" w:rsidP="0026177D">
            <w:pPr>
              <w:spacing w:after="160" w:line="259" w:lineRule="auto"/>
              <w:contextualSpacing/>
              <w:rPr>
                <w:rFonts w:eastAsia="Calibri" w:cs="Arial"/>
                <w:szCs w:val="22"/>
                <w:lang w:eastAsia="en-US"/>
              </w:rPr>
            </w:pPr>
            <w:r w:rsidRPr="000C43A2">
              <w:rPr>
                <w:rFonts w:eastAsia="Calibri" w:cs="Arial"/>
                <w:szCs w:val="22"/>
                <w:lang w:eastAsia="en-US"/>
              </w:rPr>
              <w:t>Develop a partnerships framework</w:t>
            </w:r>
          </w:p>
        </w:tc>
        <w:tc>
          <w:tcPr>
            <w:tcW w:w="2756" w:type="dxa"/>
          </w:tcPr>
          <w:p w14:paraId="0653B799" w14:textId="0D8A935A" w:rsidR="00051B3B" w:rsidRPr="000C43A2" w:rsidRDefault="000123D7" w:rsidP="0026177D">
            <w:pPr>
              <w:spacing w:after="160" w:line="259" w:lineRule="auto"/>
              <w:contextualSpacing/>
              <w:rPr>
                <w:rFonts w:eastAsia="Calibri" w:cs="Arial"/>
                <w:szCs w:val="22"/>
                <w:lang w:eastAsia="en-US"/>
              </w:rPr>
            </w:pPr>
            <w:r>
              <w:rPr>
                <w:rFonts w:eastAsia="Calibri" w:cs="Arial"/>
                <w:szCs w:val="22"/>
                <w:lang w:eastAsia="en-US"/>
              </w:rPr>
              <w:t>March 2021</w:t>
            </w:r>
          </w:p>
        </w:tc>
        <w:tc>
          <w:tcPr>
            <w:tcW w:w="2797" w:type="dxa"/>
          </w:tcPr>
          <w:p w14:paraId="54B72BDE" w14:textId="5AD38C75" w:rsidR="00051B3B" w:rsidRPr="000C43A2" w:rsidRDefault="000123D7" w:rsidP="0026177D">
            <w:pPr>
              <w:spacing w:after="160" w:line="259" w:lineRule="auto"/>
              <w:contextualSpacing/>
              <w:rPr>
                <w:rFonts w:eastAsia="Calibri" w:cs="Arial"/>
                <w:szCs w:val="22"/>
                <w:lang w:eastAsia="en-US"/>
              </w:rPr>
            </w:pPr>
            <w:r>
              <w:rPr>
                <w:rFonts w:eastAsia="Calibri" w:cs="Arial"/>
                <w:szCs w:val="22"/>
                <w:lang w:eastAsia="en-US"/>
              </w:rPr>
              <w:t>Vicky Willett</w:t>
            </w:r>
          </w:p>
        </w:tc>
      </w:tr>
    </w:tbl>
    <w:p w14:paraId="653F29C5" w14:textId="7A0E4206" w:rsidR="000546CE" w:rsidRPr="00E90543" w:rsidRDefault="000546CE" w:rsidP="00E90543">
      <w:pPr>
        <w:ind w:left="360"/>
        <w:rPr>
          <w:rFonts w:cs="Arial"/>
          <w:b/>
        </w:rPr>
      </w:pPr>
    </w:p>
    <w:p w14:paraId="1460BEA8" w14:textId="2233368B" w:rsidR="0052229F" w:rsidRPr="00E90543" w:rsidRDefault="0052229F" w:rsidP="00E90543">
      <w:pPr>
        <w:rPr>
          <w:rFonts w:cs="Arial"/>
          <w:b/>
        </w:rPr>
      </w:pPr>
    </w:p>
    <w:p w14:paraId="1B9AE523" w14:textId="77777777" w:rsidR="00053908" w:rsidRPr="00E76531" w:rsidRDefault="00053908" w:rsidP="00053908">
      <w:pPr>
        <w:rPr>
          <w:rFonts w:cs="Arial"/>
          <w:b/>
          <w:szCs w:val="22"/>
        </w:rPr>
      </w:pPr>
    </w:p>
    <w:p w14:paraId="50D37D6F" w14:textId="77777777" w:rsidR="000427E0" w:rsidRPr="00E76531" w:rsidRDefault="001A24F9" w:rsidP="002C71DE">
      <w:pPr>
        <w:rPr>
          <w:rFonts w:cs="Arial"/>
          <w:b/>
          <w:szCs w:val="22"/>
        </w:rPr>
      </w:pPr>
      <w:r w:rsidRPr="00E76531">
        <w:rPr>
          <w:rFonts w:cs="Arial"/>
          <w:b/>
          <w:szCs w:val="22"/>
        </w:rPr>
        <w:t>COMMENTS OF THE STATUTORY FINANCE OFFICE</w:t>
      </w:r>
      <w:r w:rsidR="000427E0" w:rsidRPr="00E76531">
        <w:rPr>
          <w:rFonts w:cs="Arial"/>
          <w:b/>
          <w:szCs w:val="22"/>
        </w:rPr>
        <w:t>R</w:t>
      </w:r>
    </w:p>
    <w:p w14:paraId="5C7FE217" w14:textId="77777777" w:rsidR="00911FD5" w:rsidRPr="00E76531" w:rsidRDefault="00911FD5" w:rsidP="00911FD5">
      <w:pPr>
        <w:ind w:left="567"/>
        <w:rPr>
          <w:rFonts w:cs="Arial"/>
          <w:b/>
          <w:szCs w:val="22"/>
        </w:rPr>
      </w:pPr>
    </w:p>
    <w:p w14:paraId="057E8756" w14:textId="5EC1CC18" w:rsidR="001A24F9" w:rsidRPr="006C5E70" w:rsidRDefault="006C5E70" w:rsidP="006C5E70">
      <w:pPr>
        <w:pStyle w:val="ListParagraph"/>
        <w:numPr>
          <w:ilvl w:val="0"/>
          <w:numId w:val="30"/>
        </w:numPr>
        <w:rPr>
          <w:rFonts w:cs="Arial"/>
          <w:b/>
          <w:i/>
        </w:rPr>
      </w:pPr>
      <w:r>
        <w:rPr>
          <w:rFonts w:cs="Arial"/>
          <w:bCs/>
          <w:iCs/>
        </w:rPr>
        <w:t>No comments.</w:t>
      </w:r>
    </w:p>
    <w:p w14:paraId="621AAD1B" w14:textId="77777777" w:rsidR="001A24F9" w:rsidRPr="00E76531" w:rsidRDefault="001A24F9" w:rsidP="002C71DE">
      <w:pPr>
        <w:rPr>
          <w:rFonts w:cs="Arial"/>
          <w:b/>
          <w:szCs w:val="22"/>
        </w:rPr>
      </w:pPr>
      <w:r w:rsidRPr="00E76531">
        <w:rPr>
          <w:rFonts w:cs="Arial"/>
          <w:b/>
          <w:szCs w:val="22"/>
        </w:rPr>
        <w:t>COMMENTS OF THE MONITORING OFFICER</w:t>
      </w:r>
    </w:p>
    <w:p w14:paraId="346FCDDC" w14:textId="77777777" w:rsidR="00911FD5" w:rsidRPr="00E76531" w:rsidRDefault="00911FD5" w:rsidP="00911FD5">
      <w:pPr>
        <w:ind w:left="567"/>
        <w:rPr>
          <w:rFonts w:cs="Arial"/>
          <w:b/>
          <w:szCs w:val="22"/>
        </w:rPr>
      </w:pPr>
    </w:p>
    <w:p w14:paraId="6F01C303" w14:textId="4BBFACD4" w:rsidR="000427E0" w:rsidRPr="00950621" w:rsidRDefault="00E42C90" w:rsidP="002B009F">
      <w:pPr>
        <w:pStyle w:val="ListParagraph"/>
        <w:numPr>
          <w:ilvl w:val="0"/>
          <w:numId w:val="30"/>
        </w:numPr>
        <w:rPr>
          <w:rFonts w:ascii="Arial" w:hAnsi="Arial" w:cs="Arial"/>
          <w:bCs/>
        </w:rPr>
      </w:pPr>
      <w:r w:rsidRPr="00950621">
        <w:rPr>
          <w:rFonts w:ascii="Arial" w:hAnsi="Arial" w:cs="Arial"/>
          <w:bCs/>
        </w:rPr>
        <w:t>As stated in the body of the report, the Annual Governance Statement makes hard reading. However, some comfort should be taken that these issues are being identified and there is a clear commitment to improvement being demonstrated not only by looking with a critical eye but by the works done and proposed to be done.</w:t>
      </w:r>
    </w:p>
    <w:p w14:paraId="37C8F745" w14:textId="13562160" w:rsidR="00E42C90" w:rsidRDefault="00E42C90" w:rsidP="002B009F">
      <w:pPr>
        <w:pStyle w:val="ListParagraph"/>
        <w:numPr>
          <w:ilvl w:val="0"/>
          <w:numId w:val="30"/>
        </w:numPr>
        <w:rPr>
          <w:rFonts w:ascii="Arial" w:hAnsi="Arial" w:cs="Arial"/>
          <w:bCs/>
        </w:rPr>
      </w:pPr>
      <w:r w:rsidRPr="00950621">
        <w:rPr>
          <w:rFonts w:ascii="Arial" w:hAnsi="Arial" w:cs="Arial"/>
          <w:bCs/>
        </w:rPr>
        <w:t xml:space="preserve">The significant issue identified by the section 24 report was a lack of progress with an agreed improvement plan. Progress can now be </w:t>
      </w:r>
      <w:proofErr w:type="gramStart"/>
      <w:r w:rsidRPr="00950621">
        <w:rPr>
          <w:rFonts w:ascii="Arial" w:hAnsi="Arial" w:cs="Arial"/>
          <w:bCs/>
        </w:rPr>
        <w:t>demonstrated</w:t>
      </w:r>
      <w:proofErr w:type="gramEnd"/>
      <w:r w:rsidRPr="00950621">
        <w:rPr>
          <w:rFonts w:ascii="Arial" w:hAnsi="Arial" w:cs="Arial"/>
          <w:bCs/>
        </w:rPr>
        <w:t xml:space="preserve"> and a revised action plan is proposed which identifies works and timescales for completion. This will not be a quick fix but the AGS gives an honest and transparent assessment of the Council’s governance framework and this recognition but the council in a better position to make the necessary improvements.</w:t>
      </w:r>
    </w:p>
    <w:p w14:paraId="6A4B29FA" w14:textId="586E8E80" w:rsidR="006C5E70" w:rsidRPr="00950621" w:rsidRDefault="006C5E70" w:rsidP="002B009F">
      <w:pPr>
        <w:pStyle w:val="ListParagraph"/>
        <w:numPr>
          <w:ilvl w:val="0"/>
          <w:numId w:val="30"/>
        </w:numPr>
        <w:rPr>
          <w:rFonts w:ascii="Arial" w:hAnsi="Arial" w:cs="Arial"/>
          <w:bCs/>
        </w:rPr>
      </w:pPr>
      <w:r>
        <w:rPr>
          <w:rFonts w:ascii="Arial" w:hAnsi="Arial" w:cs="Arial"/>
          <w:bCs/>
        </w:rPr>
        <w:t>The AGS is presented to Council for consideration of the issues raised. Governance Committee has already approved it in draft form for consideration by external audit.</w:t>
      </w:r>
    </w:p>
    <w:p w14:paraId="31A33E01" w14:textId="0B2452E8" w:rsidR="001A24F9" w:rsidRPr="00E76531" w:rsidRDefault="00CB4164" w:rsidP="002C71DE">
      <w:pPr>
        <w:rPr>
          <w:rFonts w:cs="Arial"/>
          <w:b/>
          <w:szCs w:val="22"/>
        </w:rPr>
      </w:pPr>
      <w:r w:rsidRPr="00E76531">
        <w:rPr>
          <w:rFonts w:cs="Arial"/>
          <w:b/>
          <w:szCs w:val="22"/>
        </w:rPr>
        <w:t>BACKGROUND DOCUMENTS</w:t>
      </w:r>
    </w:p>
    <w:p w14:paraId="5EC6C945" w14:textId="77777777" w:rsidR="00CB4164" w:rsidRPr="00E76531" w:rsidRDefault="00CB4164" w:rsidP="002C71DE">
      <w:pPr>
        <w:rPr>
          <w:rFonts w:cs="Arial"/>
          <w:b/>
          <w:szCs w:val="22"/>
        </w:rPr>
      </w:pPr>
    </w:p>
    <w:p w14:paraId="1CBF4A91" w14:textId="758DBF2E" w:rsidR="004C2F94" w:rsidRPr="00E76531" w:rsidRDefault="004C2F94" w:rsidP="002C71DE">
      <w:pPr>
        <w:rPr>
          <w:rFonts w:cs="Arial"/>
          <w:b/>
          <w:color w:val="2E74B5" w:themeColor="accent1" w:themeShade="BF"/>
          <w:szCs w:val="22"/>
        </w:rPr>
      </w:pPr>
    </w:p>
    <w:p w14:paraId="719C4FB3" w14:textId="77777777" w:rsidR="004C2F94" w:rsidRPr="00E76531" w:rsidRDefault="004C2F94" w:rsidP="004C2F94">
      <w:pPr>
        <w:ind w:left="720"/>
        <w:rPr>
          <w:rFonts w:cs="Arial"/>
          <w:b/>
          <w:color w:val="2E74B5" w:themeColor="accent1" w:themeShade="BF"/>
          <w:szCs w:val="22"/>
        </w:rPr>
      </w:pPr>
    </w:p>
    <w:p w14:paraId="14AA7A9E" w14:textId="40BA3CE8" w:rsidR="004C2F94" w:rsidRPr="00E76531" w:rsidRDefault="00CB4164" w:rsidP="004C2F94">
      <w:pPr>
        <w:rPr>
          <w:rFonts w:cs="Arial"/>
          <w:b/>
          <w:szCs w:val="22"/>
        </w:rPr>
      </w:pPr>
      <w:r w:rsidRPr="00E76531">
        <w:rPr>
          <w:rFonts w:cs="Arial"/>
          <w:b/>
          <w:szCs w:val="22"/>
        </w:rPr>
        <w:t xml:space="preserve">APPENDICES TO THIS REPORT </w:t>
      </w:r>
    </w:p>
    <w:p w14:paraId="6B2ECB26" w14:textId="77777777" w:rsidR="004C2F94" w:rsidRPr="00E76531" w:rsidRDefault="004C2F94" w:rsidP="004C2F94">
      <w:pPr>
        <w:rPr>
          <w:rFonts w:cs="Arial"/>
          <w:b/>
          <w:szCs w:val="22"/>
        </w:rPr>
      </w:pPr>
    </w:p>
    <w:p w14:paraId="59E9B12E" w14:textId="5E829943" w:rsidR="0037228A" w:rsidRPr="00E76531" w:rsidRDefault="00950621" w:rsidP="0037228A">
      <w:pPr>
        <w:tabs>
          <w:tab w:val="left" w:pos="2839"/>
        </w:tabs>
        <w:ind w:left="1146"/>
        <w:rPr>
          <w:rFonts w:cs="Arial"/>
          <w:b/>
          <w:szCs w:val="22"/>
        </w:rPr>
      </w:pPr>
      <w:r>
        <w:rPr>
          <w:rFonts w:cs="Arial"/>
          <w:b/>
          <w:szCs w:val="22"/>
        </w:rPr>
        <w:t>Appendix 1 – Draft Annual Governance Statement 2018/19 2019/20</w:t>
      </w:r>
    </w:p>
    <w:p w14:paraId="43BF6194" w14:textId="77777777" w:rsidR="00CB4164" w:rsidRPr="00E76531" w:rsidRDefault="00CB4164" w:rsidP="0037228A">
      <w:pPr>
        <w:tabs>
          <w:tab w:val="left" w:pos="2839"/>
        </w:tabs>
        <w:ind w:left="1146"/>
        <w:rPr>
          <w:rFonts w:cs="Arial"/>
          <w:b/>
          <w:szCs w:val="22"/>
        </w:rPr>
      </w:pPr>
    </w:p>
    <w:p w14:paraId="200F47AE" w14:textId="77777777" w:rsidR="00CB4164" w:rsidRPr="00E76531" w:rsidRDefault="00CB4164" w:rsidP="0037228A">
      <w:pPr>
        <w:tabs>
          <w:tab w:val="left" w:pos="2839"/>
        </w:tabs>
        <w:ind w:left="1146"/>
        <w:rPr>
          <w:rFonts w:cs="Arial"/>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2"/>
        <w:gridCol w:w="3779"/>
        <w:gridCol w:w="1269"/>
      </w:tblGrid>
      <w:tr w:rsidR="0037228A" w:rsidRPr="00E76531" w14:paraId="0D97464D" w14:textId="77777777" w:rsidTr="00950621">
        <w:tc>
          <w:tcPr>
            <w:tcW w:w="4472" w:type="dxa"/>
            <w:shd w:val="clear" w:color="auto" w:fill="auto"/>
          </w:tcPr>
          <w:p w14:paraId="1E488ECB" w14:textId="77777777" w:rsidR="0037228A" w:rsidRPr="00E76531" w:rsidRDefault="0037228A" w:rsidP="0031059E">
            <w:pPr>
              <w:rPr>
                <w:rFonts w:cs="Arial"/>
                <w:szCs w:val="22"/>
              </w:rPr>
            </w:pPr>
            <w:r w:rsidRPr="00E76531">
              <w:rPr>
                <w:rFonts w:cs="Arial"/>
                <w:szCs w:val="22"/>
              </w:rPr>
              <w:t>Report Author:</w:t>
            </w:r>
          </w:p>
        </w:tc>
        <w:tc>
          <w:tcPr>
            <w:tcW w:w="3779" w:type="dxa"/>
            <w:shd w:val="clear" w:color="auto" w:fill="auto"/>
          </w:tcPr>
          <w:p w14:paraId="609AD18B" w14:textId="77777777" w:rsidR="0037228A" w:rsidRPr="00E76531" w:rsidRDefault="00E66713" w:rsidP="0031059E">
            <w:pPr>
              <w:rPr>
                <w:rFonts w:cs="Arial"/>
                <w:szCs w:val="22"/>
              </w:rPr>
            </w:pPr>
            <w:r w:rsidRPr="00E76531">
              <w:rPr>
                <w:rFonts w:cs="Arial"/>
                <w:szCs w:val="22"/>
              </w:rPr>
              <w:t>Telephone</w:t>
            </w:r>
            <w:r w:rsidR="0037228A" w:rsidRPr="00E76531">
              <w:rPr>
                <w:rFonts w:cs="Arial"/>
                <w:szCs w:val="22"/>
              </w:rPr>
              <w:t>:</w:t>
            </w:r>
          </w:p>
        </w:tc>
        <w:tc>
          <w:tcPr>
            <w:tcW w:w="1269" w:type="dxa"/>
            <w:shd w:val="clear" w:color="auto" w:fill="auto"/>
          </w:tcPr>
          <w:p w14:paraId="2E65AC7F" w14:textId="77777777" w:rsidR="0037228A" w:rsidRPr="00E76531" w:rsidRDefault="0037228A" w:rsidP="0031059E">
            <w:pPr>
              <w:rPr>
                <w:rFonts w:cs="Arial"/>
                <w:szCs w:val="22"/>
              </w:rPr>
            </w:pPr>
            <w:r w:rsidRPr="00E76531">
              <w:rPr>
                <w:rFonts w:cs="Arial"/>
                <w:szCs w:val="22"/>
              </w:rPr>
              <w:t>Date:</w:t>
            </w:r>
          </w:p>
        </w:tc>
      </w:tr>
      <w:tr w:rsidR="0037228A" w:rsidRPr="00E76531" w14:paraId="057960E9" w14:textId="77777777" w:rsidTr="00950621">
        <w:tc>
          <w:tcPr>
            <w:tcW w:w="4472" w:type="dxa"/>
            <w:shd w:val="clear" w:color="auto" w:fill="auto"/>
          </w:tcPr>
          <w:p w14:paraId="22AA32B7" w14:textId="7A7FA861" w:rsidR="0003395B" w:rsidRPr="00E76531" w:rsidRDefault="00950621" w:rsidP="0003395B">
            <w:pPr>
              <w:rPr>
                <w:rFonts w:cs="Arial"/>
                <w:szCs w:val="22"/>
              </w:rPr>
            </w:pPr>
            <w:r>
              <w:rPr>
                <w:rFonts w:cs="Arial"/>
                <w:szCs w:val="22"/>
              </w:rPr>
              <w:t>Chris Moister</w:t>
            </w:r>
          </w:p>
        </w:tc>
        <w:tc>
          <w:tcPr>
            <w:tcW w:w="3779" w:type="dxa"/>
            <w:shd w:val="clear" w:color="auto" w:fill="auto"/>
          </w:tcPr>
          <w:p w14:paraId="7668617B" w14:textId="18F6C9F6" w:rsidR="0037228A" w:rsidRPr="00E76531" w:rsidRDefault="0037228A" w:rsidP="0031059E">
            <w:pPr>
              <w:rPr>
                <w:rFonts w:cs="Arial"/>
                <w:szCs w:val="22"/>
              </w:rPr>
            </w:pPr>
          </w:p>
        </w:tc>
        <w:tc>
          <w:tcPr>
            <w:tcW w:w="1269" w:type="dxa"/>
            <w:shd w:val="clear" w:color="auto" w:fill="auto"/>
          </w:tcPr>
          <w:p w14:paraId="1D70A512" w14:textId="2047364E" w:rsidR="0037228A" w:rsidRPr="00E76531" w:rsidRDefault="00950621" w:rsidP="0031059E">
            <w:pPr>
              <w:rPr>
                <w:rFonts w:cs="Arial"/>
                <w:szCs w:val="22"/>
              </w:rPr>
            </w:pPr>
            <w:r>
              <w:rPr>
                <w:rFonts w:cs="Arial"/>
                <w:szCs w:val="22"/>
              </w:rPr>
              <w:t>7 July 2020</w:t>
            </w:r>
          </w:p>
        </w:tc>
      </w:tr>
    </w:tbl>
    <w:p w14:paraId="2763CF18" w14:textId="77777777" w:rsidR="00CB4164" w:rsidRPr="001E1E2E" w:rsidRDefault="00CB4164" w:rsidP="00950621">
      <w:pPr>
        <w:rPr>
          <w:rFonts w:cs="Arial"/>
          <w:szCs w:val="22"/>
        </w:rPr>
      </w:pPr>
    </w:p>
    <w:sectPr w:rsidR="00CB4164" w:rsidRPr="001E1E2E" w:rsidSect="00E971A2">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4C30D" w14:textId="77777777" w:rsidR="00C319A4" w:rsidRDefault="00C319A4">
      <w:r>
        <w:separator/>
      </w:r>
    </w:p>
  </w:endnote>
  <w:endnote w:type="continuationSeparator" w:id="0">
    <w:p w14:paraId="1A8BE27A" w14:textId="77777777" w:rsidR="00C319A4" w:rsidRDefault="00C3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abon-Roma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A4612" w14:textId="77777777" w:rsidR="00C319A4" w:rsidRDefault="00C319A4">
      <w:r>
        <w:separator/>
      </w:r>
    </w:p>
  </w:footnote>
  <w:footnote w:type="continuationSeparator" w:id="0">
    <w:p w14:paraId="300C058A" w14:textId="77777777" w:rsidR="00C319A4" w:rsidRDefault="00C31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06C2"/>
    <w:multiLevelType w:val="hybridMultilevel"/>
    <w:tmpl w:val="CE0EA130"/>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07A61026"/>
    <w:multiLevelType w:val="hybridMultilevel"/>
    <w:tmpl w:val="79CE7B26"/>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10181"/>
    <w:multiLevelType w:val="hybridMultilevel"/>
    <w:tmpl w:val="C6DC7AC6"/>
    <w:lvl w:ilvl="0" w:tplc="C8004E00">
      <w:start w:val="1"/>
      <w:numFmt w:val="lowerLetter"/>
      <w:lvlText w:val="%1."/>
      <w:lvlJc w:val="left"/>
      <w:pPr>
        <w:ind w:left="1440" w:hanging="360"/>
      </w:pPr>
      <w:rPr>
        <w:rFonts w:ascii="Arial" w:hAnsi="Arial" w:hint="default"/>
        <w:b w:val="0"/>
        <w:color w:val="FF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D900E7A"/>
    <w:multiLevelType w:val="hybridMultilevel"/>
    <w:tmpl w:val="27100256"/>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0E586D9D"/>
    <w:multiLevelType w:val="hybridMultilevel"/>
    <w:tmpl w:val="BF3E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31453A"/>
    <w:multiLevelType w:val="multilevel"/>
    <w:tmpl w:val="83083FF8"/>
    <w:lvl w:ilvl="0">
      <w:start w:val="1"/>
      <w:numFmt w:val="decimal"/>
      <w:lvlText w:val="%1."/>
      <w:lvlJc w:val="left"/>
      <w:pPr>
        <w:ind w:left="1080" w:hanging="360"/>
      </w:pPr>
      <w:rPr>
        <w:rFonts w:ascii="Arial" w:hAnsi="Arial" w:cs="Arial"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9"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583751D"/>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D07ED7"/>
    <w:multiLevelType w:val="hybridMultilevel"/>
    <w:tmpl w:val="9C563E52"/>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3" w15:restartNumberingAfterBreak="0">
    <w:nsid w:val="1DE91CAC"/>
    <w:multiLevelType w:val="hybridMultilevel"/>
    <w:tmpl w:val="337A5AE2"/>
    <w:lvl w:ilvl="0" w:tplc="2C029E46">
      <w:start w:val="19"/>
      <w:numFmt w:val="decimal"/>
      <w:lvlText w:val="%1."/>
      <w:lvlJc w:val="left"/>
      <w:pPr>
        <w:ind w:left="720" w:hanging="360"/>
      </w:pPr>
      <w:rPr>
        <w:rFonts w:ascii="Arial" w:hAnsi="Arial" w:cs="Arial"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5A22A4"/>
    <w:multiLevelType w:val="hybridMultilevel"/>
    <w:tmpl w:val="3992E644"/>
    <w:lvl w:ilvl="0" w:tplc="08090001">
      <w:start w:val="1"/>
      <w:numFmt w:val="bullet"/>
      <w:lvlText w:val=""/>
      <w:lvlJc w:val="left"/>
      <w:pPr>
        <w:ind w:left="1800" w:hanging="360"/>
      </w:pPr>
      <w:rPr>
        <w:rFonts w:ascii="Symbol" w:hAnsi="Symbol" w:cs="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5"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493618C"/>
    <w:multiLevelType w:val="hybridMultilevel"/>
    <w:tmpl w:val="1012089A"/>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7" w15:restartNumberingAfterBreak="0">
    <w:nsid w:val="31CB7F71"/>
    <w:multiLevelType w:val="hybridMultilevel"/>
    <w:tmpl w:val="B7769724"/>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8"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E12B63"/>
    <w:multiLevelType w:val="hybridMultilevel"/>
    <w:tmpl w:val="BCCC7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CF0880"/>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2"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3A5AF8"/>
    <w:multiLevelType w:val="hybridMultilevel"/>
    <w:tmpl w:val="44F0143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4" w15:restartNumberingAfterBreak="0">
    <w:nsid w:val="53A6445A"/>
    <w:multiLevelType w:val="hybridMultilevel"/>
    <w:tmpl w:val="E4D2E50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5A873DBA"/>
    <w:multiLevelType w:val="hybridMultilevel"/>
    <w:tmpl w:val="8ED4BE20"/>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6" w15:restartNumberingAfterBreak="0">
    <w:nsid w:val="5D210DA2"/>
    <w:multiLevelType w:val="hybridMultilevel"/>
    <w:tmpl w:val="B6D6A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224575"/>
    <w:multiLevelType w:val="hybridMultilevel"/>
    <w:tmpl w:val="AD6A2FC2"/>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29" w15:restartNumberingAfterBreak="0">
    <w:nsid w:val="7667254B"/>
    <w:multiLevelType w:val="hybridMultilevel"/>
    <w:tmpl w:val="E4067AFE"/>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num w:numId="1">
    <w:abstractNumId w:val="18"/>
  </w:num>
  <w:num w:numId="2">
    <w:abstractNumId w:val="22"/>
  </w:num>
  <w:num w:numId="3">
    <w:abstractNumId w:val="27"/>
  </w:num>
  <w:num w:numId="4">
    <w:abstractNumId w:val="15"/>
  </w:num>
  <w:num w:numId="5">
    <w:abstractNumId w:val="20"/>
  </w:num>
  <w:num w:numId="6">
    <w:abstractNumId w:val="11"/>
  </w:num>
  <w:num w:numId="7">
    <w:abstractNumId w:val="7"/>
  </w:num>
  <w:num w:numId="8">
    <w:abstractNumId w:val="8"/>
  </w:num>
  <w:num w:numId="9">
    <w:abstractNumId w:val="2"/>
  </w:num>
  <w:num w:numId="10">
    <w:abstractNumId w:val="6"/>
  </w:num>
  <w:num w:numId="11">
    <w:abstractNumId w:val="9"/>
  </w:num>
  <w:num w:numId="12">
    <w:abstractNumId w:val="21"/>
  </w:num>
  <w:num w:numId="13">
    <w:abstractNumId w:val="26"/>
  </w:num>
  <w:num w:numId="14">
    <w:abstractNumId w:val="3"/>
  </w:num>
  <w:num w:numId="15">
    <w:abstractNumId w:val="10"/>
  </w:num>
  <w:num w:numId="16">
    <w:abstractNumId w:val="29"/>
  </w:num>
  <w:num w:numId="17">
    <w:abstractNumId w:val="4"/>
  </w:num>
  <w:num w:numId="18">
    <w:abstractNumId w:val="25"/>
  </w:num>
  <w:num w:numId="19">
    <w:abstractNumId w:val="0"/>
  </w:num>
  <w:num w:numId="20">
    <w:abstractNumId w:val="23"/>
  </w:num>
  <w:num w:numId="21">
    <w:abstractNumId w:val="12"/>
  </w:num>
  <w:num w:numId="22">
    <w:abstractNumId w:val="16"/>
  </w:num>
  <w:num w:numId="23">
    <w:abstractNumId w:val="19"/>
  </w:num>
  <w:num w:numId="24">
    <w:abstractNumId w:val="28"/>
  </w:num>
  <w:num w:numId="25">
    <w:abstractNumId w:val="5"/>
  </w:num>
  <w:num w:numId="26">
    <w:abstractNumId w:val="17"/>
  </w:num>
  <w:num w:numId="27">
    <w:abstractNumId w:val="1"/>
  </w:num>
  <w:num w:numId="28">
    <w:abstractNumId w:val="14"/>
  </w:num>
  <w:num w:numId="29">
    <w:abstractNumId w:val="2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1BB"/>
    <w:rsid w:val="00002742"/>
    <w:rsid w:val="00006D14"/>
    <w:rsid w:val="000123D7"/>
    <w:rsid w:val="00016DD3"/>
    <w:rsid w:val="00022B08"/>
    <w:rsid w:val="00027718"/>
    <w:rsid w:val="0003395B"/>
    <w:rsid w:val="000427E0"/>
    <w:rsid w:val="00044775"/>
    <w:rsid w:val="00044F11"/>
    <w:rsid w:val="00051B3B"/>
    <w:rsid w:val="00053908"/>
    <w:rsid w:val="000546CE"/>
    <w:rsid w:val="0006370A"/>
    <w:rsid w:val="00070743"/>
    <w:rsid w:val="00077488"/>
    <w:rsid w:val="00082315"/>
    <w:rsid w:val="000828CC"/>
    <w:rsid w:val="00094192"/>
    <w:rsid w:val="00094251"/>
    <w:rsid w:val="0009466B"/>
    <w:rsid w:val="000A2D6B"/>
    <w:rsid w:val="000D2F15"/>
    <w:rsid w:val="000D40AB"/>
    <w:rsid w:val="000E10FE"/>
    <w:rsid w:val="000E495E"/>
    <w:rsid w:val="000E5A3B"/>
    <w:rsid w:val="000F2C8A"/>
    <w:rsid w:val="0010115F"/>
    <w:rsid w:val="00116662"/>
    <w:rsid w:val="00151FAC"/>
    <w:rsid w:val="001544DD"/>
    <w:rsid w:val="0015611F"/>
    <w:rsid w:val="0016154E"/>
    <w:rsid w:val="00167AEF"/>
    <w:rsid w:val="00176159"/>
    <w:rsid w:val="00184E1D"/>
    <w:rsid w:val="0019545D"/>
    <w:rsid w:val="001A24F9"/>
    <w:rsid w:val="001E0D2A"/>
    <w:rsid w:val="001E1E2E"/>
    <w:rsid w:val="001F6C91"/>
    <w:rsid w:val="002040EA"/>
    <w:rsid w:val="00207251"/>
    <w:rsid w:val="002221BD"/>
    <w:rsid w:val="0025591B"/>
    <w:rsid w:val="002820A5"/>
    <w:rsid w:val="00294520"/>
    <w:rsid w:val="002B009F"/>
    <w:rsid w:val="002C19B1"/>
    <w:rsid w:val="002C71DE"/>
    <w:rsid w:val="002D3529"/>
    <w:rsid w:val="002D4745"/>
    <w:rsid w:val="002D5211"/>
    <w:rsid w:val="002E4FF4"/>
    <w:rsid w:val="002F5C5E"/>
    <w:rsid w:val="00302F26"/>
    <w:rsid w:val="0031059E"/>
    <w:rsid w:val="00330D4B"/>
    <w:rsid w:val="00331D5F"/>
    <w:rsid w:val="00345C71"/>
    <w:rsid w:val="00351721"/>
    <w:rsid w:val="0035492B"/>
    <w:rsid w:val="00357F6B"/>
    <w:rsid w:val="0037228A"/>
    <w:rsid w:val="003760E5"/>
    <w:rsid w:val="00377656"/>
    <w:rsid w:val="00386AAD"/>
    <w:rsid w:val="00397D7E"/>
    <w:rsid w:val="003A1B3F"/>
    <w:rsid w:val="003A23D3"/>
    <w:rsid w:val="003A2919"/>
    <w:rsid w:val="003B1E6D"/>
    <w:rsid w:val="003C36EB"/>
    <w:rsid w:val="003C3B8D"/>
    <w:rsid w:val="003D3DEB"/>
    <w:rsid w:val="003E33E6"/>
    <w:rsid w:val="003F5603"/>
    <w:rsid w:val="00405D4A"/>
    <w:rsid w:val="00407A09"/>
    <w:rsid w:val="004155DC"/>
    <w:rsid w:val="004218EA"/>
    <w:rsid w:val="004325DD"/>
    <w:rsid w:val="00442C46"/>
    <w:rsid w:val="00451A2E"/>
    <w:rsid w:val="0045553F"/>
    <w:rsid w:val="004641C9"/>
    <w:rsid w:val="00467204"/>
    <w:rsid w:val="00474DA8"/>
    <w:rsid w:val="00491976"/>
    <w:rsid w:val="004A45D4"/>
    <w:rsid w:val="004C2F94"/>
    <w:rsid w:val="004D7260"/>
    <w:rsid w:val="004F23B3"/>
    <w:rsid w:val="0050340F"/>
    <w:rsid w:val="005041BB"/>
    <w:rsid w:val="005066AF"/>
    <w:rsid w:val="00517D50"/>
    <w:rsid w:val="0052229F"/>
    <w:rsid w:val="00533525"/>
    <w:rsid w:val="00537F51"/>
    <w:rsid w:val="00547120"/>
    <w:rsid w:val="00547481"/>
    <w:rsid w:val="00552DBD"/>
    <w:rsid w:val="00567979"/>
    <w:rsid w:val="00571FF9"/>
    <w:rsid w:val="00576A82"/>
    <w:rsid w:val="00594D09"/>
    <w:rsid w:val="005A26AD"/>
    <w:rsid w:val="005B0C36"/>
    <w:rsid w:val="005D4F59"/>
    <w:rsid w:val="0060374B"/>
    <w:rsid w:val="006110B9"/>
    <w:rsid w:val="00621D7D"/>
    <w:rsid w:val="0063064F"/>
    <w:rsid w:val="00630F86"/>
    <w:rsid w:val="00633396"/>
    <w:rsid w:val="00645A0B"/>
    <w:rsid w:val="0065176C"/>
    <w:rsid w:val="006555E6"/>
    <w:rsid w:val="00662B22"/>
    <w:rsid w:val="006727B3"/>
    <w:rsid w:val="00681A31"/>
    <w:rsid w:val="006879CA"/>
    <w:rsid w:val="00693EE6"/>
    <w:rsid w:val="006B645E"/>
    <w:rsid w:val="006B66A7"/>
    <w:rsid w:val="006B7116"/>
    <w:rsid w:val="006C04C1"/>
    <w:rsid w:val="006C209A"/>
    <w:rsid w:val="006C5E70"/>
    <w:rsid w:val="006E09FB"/>
    <w:rsid w:val="006E0ECA"/>
    <w:rsid w:val="006E39EB"/>
    <w:rsid w:val="006F48FD"/>
    <w:rsid w:val="00703DE3"/>
    <w:rsid w:val="00707E99"/>
    <w:rsid w:val="00712E3F"/>
    <w:rsid w:val="00761341"/>
    <w:rsid w:val="00780929"/>
    <w:rsid w:val="007A0801"/>
    <w:rsid w:val="007A7416"/>
    <w:rsid w:val="007A75CD"/>
    <w:rsid w:val="007C52DC"/>
    <w:rsid w:val="007F6AD4"/>
    <w:rsid w:val="00805257"/>
    <w:rsid w:val="00814F6D"/>
    <w:rsid w:val="00857921"/>
    <w:rsid w:val="008770BE"/>
    <w:rsid w:val="00893AD2"/>
    <w:rsid w:val="008A2F6B"/>
    <w:rsid w:val="008A42E3"/>
    <w:rsid w:val="008A77AB"/>
    <w:rsid w:val="008B41C5"/>
    <w:rsid w:val="008C04DA"/>
    <w:rsid w:val="008C1DBF"/>
    <w:rsid w:val="008C3B1A"/>
    <w:rsid w:val="008D623F"/>
    <w:rsid w:val="008D7AB0"/>
    <w:rsid w:val="008F40AE"/>
    <w:rsid w:val="008F4B91"/>
    <w:rsid w:val="0090542C"/>
    <w:rsid w:val="009063C4"/>
    <w:rsid w:val="00911FD5"/>
    <w:rsid w:val="009350CB"/>
    <w:rsid w:val="009354D4"/>
    <w:rsid w:val="00941071"/>
    <w:rsid w:val="00950621"/>
    <w:rsid w:val="009538AE"/>
    <w:rsid w:val="00970C70"/>
    <w:rsid w:val="00980267"/>
    <w:rsid w:val="00983CD5"/>
    <w:rsid w:val="009846F1"/>
    <w:rsid w:val="00992E79"/>
    <w:rsid w:val="009A714A"/>
    <w:rsid w:val="009A7B2A"/>
    <w:rsid w:val="009B15FE"/>
    <w:rsid w:val="009C1143"/>
    <w:rsid w:val="009E233A"/>
    <w:rsid w:val="009E48E0"/>
    <w:rsid w:val="00A06A1C"/>
    <w:rsid w:val="00A1406A"/>
    <w:rsid w:val="00A162DE"/>
    <w:rsid w:val="00A17C1E"/>
    <w:rsid w:val="00A2078A"/>
    <w:rsid w:val="00A22D02"/>
    <w:rsid w:val="00A30426"/>
    <w:rsid w:val="00A445C9"/>
    <w:rsid w:val="00A4702E"/>
    <w:rsid w:val="00A50754"/>
    <w:rsid w:val="00A62C20"/>
    <w:rsid w:val="00A67215"/>
    <w:rsid w:val="00A7541A"/>
    <w:rsid w:val="00A76482"/>
    <w:rsid w:val="00A91C5A"/>
    <w:rsid w:val="00A975A7"/>
    <w:rsid w:val="00AB3D95"/>
    <w:rsid w:val="00AC4A99"/>
    <w:rsid w:val="00AD2E05"/>
    <w:rsid w:val="00AF0A33"/>
    <w:rsid w:val="00B0461E"/>
    <w:rsid w:val="00B05FE8"/>
    <w:rsid w:val="00B1788B"/>
    <w:rsid w:val="00B443DD"/>
    <w:rsid w:val="00B51DB8"/>
    <w:rsid w:val="00B62D79"/>
    <w:rsid w:val="00B67225"/>
    <w:rsid w:val="00B70B91"/>
    <w:rsid w:val="00B716F5"/>
    <w:rsid w:val="00B72A06"/>
    <w:rsid w:val="00B766C4"/>
    <w:rsid w:val="00BA2606"/>
    <w:rsid w:val="00BB50BA"/>
    <w:rsid w:val="00BC1F90"/>
    <w:rsid w:val="00BC6635"/>
    <w:rsid w:val="00BD2AFE"/>
    <w:rsid w:val="00BD5D70"/>
    <w:rsid w:val="00BE0127"/>
    <w:rsid w:val="00BF032F"/>
    <w:rsid w:val="00BF3815"/>
    <w:rsid w:val="00C022F9"/>
    <w:rsid w:val="00C209E3"/>
    <w:rsid w:val="00C27220"/>
    <w:rsid w:val="00C30128"/>
    <w:rsid w:val="00C319A4"/>
    <w:rsid w:val="00C52450"/>
    <w:rsid w:val="00C53753"/>
    <w:rsid w:val="00C53772"/>
    <w:rsid w:val="00C64ED1"/>
    <w:rsid w:val="00C65FF9"/>
    <w:rsid w:val="00C66BAA"/>
    <w:rsid w:val="00C80A48"/>
    <w:rsid w:val="00C95A17"/>
    <w:rsid w:val="00CB32DF"/>
    <w:rsid w:val="00CB4164"/>
    <w:rsid w:val="00CC3246"/>
    <w:rsid w:val="00CC4337"/>
    <w:rsid w:val="00CE3DA1"/>
    <w:rsid w:val="00CE4482"/>
    <w:rsid w:val="00CF6B60"/>
    <w:rsid w:val="00D0283F"/>
    <w:rsid w:val="00D36638"/>
    <w:rsid w:val="00D37745"/>
    <w:rsid w:val="00D3792A"/>
    <w:rsid w:val="00D37BAE"/>
    <w:rsid w:val="00D4467B"/>
    <w:rsid w:val="00D677CB"/>
    <w:rsid w:val="00D7349C"/>
    <w:rsid w:val="00D772AB"/>
    <w:rsid w:val="00D81028"/>
    <w:rsid w:val="00D90A00"/>
    <w:rsid w:val="00D91845"/>
    <w:rsid w:val="00D9371C"/>
    <w:rsid w:val="00DA589A"/>
    <w:rsid w:val="00DB3FD0"/>
    <w:rsid w:val="00DB4EB8"/>
    <w:rsid w:val="00DB6F5A"/>
    <w:rsid w:val="00DC1DC8"/>
    <w:rsid w:val="00DE5E12"/>
    <w:rsid w:val="00DF4C34"/>
    <w:rsid w:val="00E016EA"/>
    <w:rsid w:val="00E048CF"/>
    <w:rsid w:val="00E21BF2"/>
    <w:rsid w:val="00E2276E"/>
    <w:rsid w:val="00E25322"/>
    <w:rsid w:val="00E41950"/>
    <w:rsid w:val="00E42C90"/>
    <w:rsid w:val="00E505EF"/>
    <w:rsid w:val="00E50A9C"/>
    <w:rsid w:val="00E51F90"/>
    <w:rsid w:val="00E569CB"/>
    <w:rsid w:val="00E577A2"/>
    <w:rsid w:val="00E60A53"/>
    <w:rsid w:val="00E66713"/>
    <w:rsid w:val="00E733A5"/>
    <w:rsid w:val="00E753EC"/>
    <w:rsid w:val="00E76531"/>
    <w:rsid w:val="00E84459"/>
    <w:rsid w:val="00E90543"/>
    <w:rsid w:val="00E971A2"/>
    <w:rsid w:val="00EB7B0D"/>
    <w:rsid w:val="00EB7C94"/>
    <w:rsid w:val="00EC771E"/>
    <w:rsid w:val="00ED257A"/>
    <w:rsid w:val="00ED57B4"/>
    <w:rsid w:val="00EE1A41"/>
    <w:rsid w:val="00EF3B6C"/>
    <w:rsid w:val="00F3057A"/>
    <w:rsid w:val="00F30E9C"/>
    <w:rsid w:val="00F30FB1"/>
    <w:rsid w:val="00F35989"/>
    <w:rsid w:val="00F44028"/>
    <w:rsid w:val="00F46047"/>
    <w:rsid w:val="00F54931"/>
    <w:rsid w:val="00F55E4D"/>
    <w:rsid w:val="00F61752"/>
    <w:rsid w:val="00FD7B65"/>
    <w:rsid w:val="00FE18AC"/>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8512F9"/>
  <w15:docId w15:val="{DC507636-0724-40EB-97DD-CC0F16D0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5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character" w:styleId="CommentReference">
    <w:name w:val="annotation reference"/>
    <w:basedOn w:val="DefaultParagraphFont"/>
    <w:uiPriority w:val="99"/>
    <w:semiHidden/>
    <w:unhideWhenUsed/>
    <w:rsid w:val="00DF4C34"/>
    <w:rPr>
      <w:sz w:val="16"/>
      <w:szCs w:val="16"/>
    </w:rPr>
  </w:style>
  <w:style w:type="paragraph" w:styleId="CommentText">
    <w:name w:val="annotation text"/>
    <w:basedOn w:val="Normal"/>
    <w:link w:val="CommentTextChar"/>
    <w:uiPriority w:val="99"/>
    <w:semiHidden/>
    <w:unhideWhenUsed/>
    <w:rsid w:val="00DF4C34"/>
    <w:rPr>
      <w:sz w:val="20"/>
    </w:rPr>
  </w:style>
  <w:style w:type="character" w:customStyle="1" w:styleId="CommentTextChar">
    <w:name w:val="Comment Text Char"/>
    <w:basedOn w:val="DefaultParagraphFont"/>
    <w:link w:val="CommentText"/>
    <w:uiPriority w:val="99"/>
    <w:semiHidden/>
    <w:rsid w:val="00DF4C34"/>
    <w:rPr>
      <w:rFonts w:ascii="Arial" w:hAnsi="Arial"/>
    </w:rPr>
  </w:style>
  <w:style w:type="paragraph" w:styleId="CommentSubject">
    <w:name w:val="annotation subject"/>
    <w:basedOn w:val="CommentText"/>
    <w:next w:val="CommentText"/>
    <w:link w:val="CommentSubjectChar"/>
    <w:uiPriority w:val="99"/>
    <w:semiHidden/>
    <w:unhideWhenUsed/>
    <w:rsid w:val="00DF4C34"/>
    <w:rPr>
      <w:b/>
      <w:bCs/>
    </w:rPr>
  </w:style>
  <w:style w:type="character" w:customStyle="1" w:styleId="CommentSubjectChar">
    <w:name w:val="Comment Subject Char"/>
    <w:basedOn w:val="CommentTextChar"/>
    <w:link w:val="CommentSubject"/>
    <w:uiPriority w:val="99"/>
    <w:semiHidden/>
    <w:rsid w:val="00DF4C34"/>
    <w:rPr>
      <w:rFonts w:ascii="Arial" w:hAnsi="Arial"/>
      <w:b/>
      <w:bCs/>
    </w:rPr>
  </w:style>
  <w:style w:type="paragraph" w:styleId="BodyText2">
    <w:name w:val="Body Text 2"/>
    <w:basedOn w:val="Normal"/>
    <w:link w:val="BodyText2Char"/>
    <w:rsid w:val="00BD5D70"/>
    <w:pPr>
      <w:jc w:val="both"/>
    </w:pPr>
    <w:rPr>
      <w:rFonts w:ascii="Sabon-Roman" w:hAnsi="Sabon-Roman"/>
      <w:snapToGrid w:val="0"/>
      <w:color w:val="0000FF"/>
      <w:lang w:eastAsia="en-US"/>
    </w:rPr>
  </w:style>
  <w:style w:type="character" w:customStyle="1" w:styleId="BodyText2Char">
    <w:name w:val="Body Text 2 Char"/>
    <w:basedOn w:val="DefaultParagraphFont"/>
    <w:link w:val="BodyText2"/>
    <w:rsid w:val="00BD5D70"/>
    <w:rPr>
      <w:rFonts w:ascii="Sabon-Roman" w:hAnsi="Sabon-Roman"/>
      <w:snapToGrid w:val="0"/>
      <w:color w:val="0000F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72194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Cabinet Workshop Template</Template>
  <TotalTime>3</TotalTime>
  <Pages>5</Pages>
  <Words>1796</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dc:description/>
  <cp:lastModifiedBy>Lynch, Charlotte</cp:lastModifiedBy>
  <cp:revision>3</cp:revision>
  <cp:lastPrinted>2018-03-14T11:21:00Z</cp:lastPrinted>
  <dcterms:created xsi:type="dcterms:W3CDTF">2020-07-14T09:52:00Z</dcterms:created>
  <dcterms:modified xsi:type="dcterms:W3CDTF">2020-07-14T10:00:00Z</dcterms:modified>
</cp:coreProperties>
</file>